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BE" w:rsidRDefault="000B22BE" w:rsidP="000B22B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Тревожный ребенок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22BE" w:rsidRDefault="000B22BE" w:rsidP="000B22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наиболее подвержены разнообразным отрицательным воздействиям.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наиболее распространёнными явлениями у детей, являются тревожность.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смешивают понятия «тревога» и «тревожность». Однако, это совсем неидентичные термины.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Тревога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эпизодическое проявление беспокойства и волнения.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Тревожность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устойчивое состояние проявления тревоги.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2BE" w:rsidRDefault="000B22BE" w:rsidP="000B22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 тревожности: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1.Нарушение детско-родительских отношений: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•Противоречивые требования, предъявляемые взрослыми.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•Неадекватные требования (чаще всего завышенные).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•Негативные требования, которые унижают ребенка, ставят его в зависимое положение.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•Недостаток тепла, ласки со стороны взрослых.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Уровень тревожности окружающих взрослых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тревожность родителей передается ребенку.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Авторитарный стиль воспитания.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семьях, где часто возникают конфликты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22BE" w:rsidRDefault="000B22BE" w:rsidP="000B22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определения тревожности у ребенка.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Постоянное беспокойство.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Трудность, иногда невозможность сконцентрироваться на чем-либо.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Мышечное напряжение (например, в области лица, шеи).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4.Раздражительность.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Нарушения сна.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6F25" w:rsidRDefault="000B22BE" w:rsidP="000B22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профилактики тревожности и помощи тревожному ребенку.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1.Повышать самооценку ребенка: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•называть ребенка по имени;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•хвалить ребенка в присутствии других детей (похвала должна быть искренней, т.к. дети очень остро реагируют на ложь)</w:t>
      </w:r>
      <w:proofErr w:type="gramStart"/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;х</w:t>
      </w:r>
      <w:proofErr w:type="gramEnd"/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валить ребенка просто так нельзя, он обязательно должен знать, за что его хвалят;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•хвалить даже за незначительные успехи, для ребенка эти успехи важны</w:t>
      </w:r>
      <w:proofErr w:type="gramStart"/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Start"/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 возможности ребенка, не требовать от него того, что он не может выполнить;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Start"/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откажитесь от слов унижающих достоинство ребенка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сравнивать ребенка с другими, сравнивайте достижения ребенка с его же результатами.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2.Обучать ребенка умению управлять своим поведением: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•проводить доверительные беседы с ребенком о его чувствах, переживаниях в волнующих ситуациях;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•показать примеры в преодолении страха;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3.Снятие мышечного напряжения: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•релаксация (под спокойную, приятную музыку);</w:t>
      </w:r>
      <w:proofErr w:type="gramEnd"/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proofErr w:type="gramStart"/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телесный контакт, массаж, ласковые прикосновения;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•«рисование» на спине (упражнение «Добрый мелок»);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•игры на дыхание («воздушный шарик» - надуваем шарик руки на животе: вздох – шарик надули, выдох — сдули).</w:t>
      </w:r>
      <w:proofErr w:type="gramEnd"/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Игры, на преодоление тревожности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«Воздушный шарик»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снять напряжение.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играющие стоят или сидят в кругу.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«Представьте себе, что сейчас мы с вами будем надувать шарики. Вдохните воздух, поднесите воображаемый шарик к губам, раздувайте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друг другу».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«Винт»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мышечные зажимы в области плечевого пояса.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«Ребята, давайте попробуем превратиться в винт. Для этого поставьте пятки и носки вместе. По моей команде «Начали» будем поворачивать корпус то влево, то вправо. Одновременно с этим руки будем свободно следовать за корпусом в том же направлении. Начали! … Стоп!».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«Кулачки»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мышечное напряжение и расслабиться.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Ведущий: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«Руки на коленях, сожмите пальцы в кулачок, покрепче, чтобы косточки побелели.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на коленях,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Пальцы в кулачки.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с напряжением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Сжатые они.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Пальчики сжимаем,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разжимаем.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Девочки и мальчики,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Отдыхают пальчики!»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повышение самооценки ребенка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«Передай клубочек»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групповых отношений, повышение самооценки, предоставление возможности узнать много приятного о себе от окружающих.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«Дети садятся по кругу и передают друг другу клубочек.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передают клубочек, говорит комплименты тому ребенку, которому попадает клубочек.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могу»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укреплять у детей уверенность в своих силах, упражнять в умении самовнушения, повышать самооценку.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«Взрослый предлагает детям сесть в круг и, поочередно продолжая фразу «Я могу…», говорить о себе что–то хорошее. Если ребенок затрудняется с ответом, остальные дети должны прийти на помощь и подсказать продолжение фразы».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«Слепой танец»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доверия друг другу, снятие излишнего мышечного напряжения.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«Разбейтесь на пары. Один из вас получает повязку на глаза, он будит «слепой». Другой остается «зрячим» и может водить «слепого». Теперь возьмитесь за руки и потанцуйте друг с другом под легкую музыку (1-2 мин). Теперь поменяйтесь ролями. Помогите партнеру завязать повязку. Потом дети меняются ролями. Если тревожный ребенок отказывается закрывать глаза, успокоить его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не настаивайте. Пусть танцует с открытыми глазами. По мере избавления ребенка от тревожных состояний можно начинать проводить игру не сидя, а двигаясь по помещению».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«Смелый капитан»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самооценку, развить уверенность в себе.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Описание: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тревожный ребенок назначается капитаном. 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2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0B22B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«Представьте себе, что мы на корабле. При словах: «Тихая, спокойная погода, светит солнышко, вы должны изображать хорошую погоду». При словах «Буря!», дети начинают создавать шум, кораблик качается все сильнее. Капитан должен перекричать бурю: «Я не боюсь бури, я самый сильный матрос!»</w:t>
      </w:r>
    </w:p>
    <w:p w:rsidR="000B22BE" w:rsidRPr="000B22BE" w:rsidRDefault="000B22BE" w:rsidP="000B22BE">
      <w:pPr>
        <w:pStyle w:val="a4"/>
        <w:rPr>
          <w:b/>
        </w:rPr>
      </w:pPr>
      <w:r w:rsidRPr="000B22BE">
        <w:rPr>
          <w:b/>
        </w:rPr>
        <w:t>Упражнения на релаксацию и дыхание</w:t>
      </w:r>
    </w:p>
    <w:p w:rsidR="000B22BE" w:rsidRPr="000B22BE" w:rsidRDefault="000B22BE" w:rsidP="000B22BE">
      <w:pPr>
        <w:pStyle w:val="a4"/>
        <w:rPr>
          <w:b/>
        </w:rPr>
      </w:pPr>
      <w:r>
        <w:rPr>
          <w:rStyle w:val="a3"/>
          <w:b w:val="0"/>
        </w:rPr>
        <w:t>«</w:t>
      </w:r>
      <w:r w:rsidRPr="000B22BE">
        <w:rPr>
          <w:rStyle w:val="a3"/>
          <w:b w:val="0"/>
        </w:rPr>
        <w:t>Драка</w:t>
      </w:r>
      <w:r>
        <w:rPr>
          <w:rStyle w:val="a3"/>
          <w:b w:val="0"/>
        </w:rPr>
        <w:t>»</w:t>
      </w:r>
    </w:p>
    <w:p w:rsidR="000B22BE" w:rsidRDefault="000B22BE" w:rsidP="000B22BE">
      <w:pPr>
        <w:pStyle w:val="a4"/>
      </w:pPr>
      <w:r w:rsidRPr="000B22BE">
        <w:rPr>
          <w:u w:val="single"/>
        </w:rPr>
        <w:t>Цель:</w:t>
      </w:r>
      <w:r>
        <w:t xml:space="preserve"> расслабить мышцы нижней части лица и кистей рук. "Вы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секунд. Задумайтесь</w:t>
      </w:r>
      <w:proofErr w:type="gramStart"/>
      <w:r>
        <w:t xml:space="preserve"> :</w:t>
      </w:r>
      <w:proofErr w:type="gramEnd"/>
      <w:r>
        <w:t xml:space="preserve"> а может, не стоит драться? Выдохните и расслабьтесь. Ура! Неприятности позади!"</w:t>
      </w:r>
    </w:p>
    <w:p w:rsidR="000B22BE" w:rsidRDefault="000B22BE" w:rsidP="000B22BE"/>
    <w:p w:rsidR="000B22BE" w:rsidRDefault="000B22BE" w:rsidP="000B22BE"/>
    <w:p w:rsidR="000B22BE" w:rsidRDefault="000B22BE" w:rsidP="000B22BE"/>
    <w:sectPr w:rsidR="000B22BE" w:rsidSect="000B2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2BE"/>
    <w:rsid w:val="000B22BE"/>
    <w:rsid w:val="001D71E8"/>
    <w:rsid w:val="0029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22BE"/>
    <w:rPr>
      <w:b/>
      <w:bCs/>
    </w:rPr>
  </w:style>
  <w:style w:type="paragraph" w:styleId="a4">
    <w:name w:val="Normal (Web)"/>
    <w:basedOn w:val="a"/>
    <w:uiPriority w:val="99"/>
    <w:semiHidden/>
    <w:unhideWhenUsed/>
    <w:rsid w:val="000B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2016-10-13T09:32:00Z</dcterms:created>
  <dcterms:modified xsi:type="dcterms:W3CDTF">2016-10-13T12:14:00Z</dcterms:modified>
</cp:coreProperties>
</file>