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E" w:rsidRDefault="0014661E" w:rsidP="0014661E">
      <w:pPr>
        <w:pStyle w:val="c3"/>
        <w:jc w:val="center"/>
        <w:rPr>
          <w:b/>
          <w:sz w:val="40"/>
          <w:szCs w:val="40"/>
        </w:rPr>
      </w:pPr>
      <w:r>
        <w:rPr>
          <w:rStyle w:val="c5"/>
          <w:b/>
          <w:sz w:val="40"/>
          <w:szCs w:val="40"/>
        </w:rPr>
        <w:t>К моменту поступления ребенка в школу он должен четко усвоить и соблюдать следующие правила поведения на улице и в транспорте.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играй только в стороне от дороги;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переходи улицу там, где обозначены указатели перехода, где нет – на перекрестках по линии тротуаров;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переходи улицу только шагом, не беги;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следи за сигналом светофора;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посмотри при переходе дороги сначала налево, потом направо;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не пересекай путь приближающемуся транспорту;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машины, стоящие на дороге у тротуара или обочины, автобусы обходи сзади;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трамвай всегда обходи спереди;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входи в любой транспорт и выходи из него только тогда, когда он стоит, нельзя прыгать на ходу;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не высовывайся из окна движущегося транспорта;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не выезжай на велосипеде на проезжую часть;</w:t>
      </w:r>
    </w:p>
    <w:p w:rsidR="0014661E" w:rsidRDefault="0014661E" w:rsidP="0014661E">
      <w:pPr>
        <w:pStyle w:val="c3"/>
        <w:rPr>
          <w:sz w:val="32"/>
          <w:szCs w:val="32"/>
        </w:rPr>
      </w:pPr>
      <w:r>
        <w:rPr>
          <w:rStyle w:val="c1"/>
          <w:sz w:val="32"/>
          <w:szCs w:val="32"/>
        </w:rPr>
        <w:t>- если ты потерялся на улице, не плачь, попроси взрослого или милиционера помочь тебе, назови свой домашний адрес.</w:t>
      </w:r>
    </w:p>
    <w:p w:rsidR="0014661E" w:rsidRDefault="0014661E" w:rsidP="0014661E">
      <w:pPr>
        <w:pStyle w:val="c13"/>
        <w:rPr>
          <w:sz w:val="32"/>
          <w:szCs w:val="32"/>
        </w:rPr>
      </w:pPr>
      <w:r>
        <w:rPr>
          <w:rStyle w:val="c2"/>
          <w:sz w:val="32"/>
          <w:szCs w:val="32"/>
        </w:rPr>
        <w:t>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движения,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E215CA" w:rsidRDefault="0014661E"/>
    <w:sectPr w:rsidR="00E215CA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1E"/>
    <w:rsid w:val="00047305"/>
    <w:rsid w:val="0014661E"/>
    <w:rsid w:val="001917BC"/>
    <w:rsid w:val="00A20A1A"/>
    <w:rsid w:val="00D03EB2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61E"/>
  </w:style>
  <w:style w:type="character" w:customStyle="1" w:styleId="c10">
    <w:name w:val="c10"/>
    <w:basedOn w:val="a0"/>
    <w:rsid w:val="0014661E"/>
  </w:style>
  <w:style w:type="character" w:customStyle="1" w:styleId="c1">
    <w:name w:val="c1"/>
    <w:basedOn w:val="a0"/>
    <w:rsid w:val="0014661E"/>
  </w:style>
  <w:style w:type="character" w:customStyle="1" w:styleId="c5">
    <w:name w:val="c5"/>
    <w:basedOn w:val="a0"/>
    <w:rsid w:val="00146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2018-02-10T15:49:00Z</dcterms:created>
  <dcterms:modified xsi:type="dcterms:W3CDTF">2018-02-10T15:49:00Z</dcterms:modified>
</cp:coreProperties>
</file>