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A" w:rsidRDefault="00430B4A" w:rsidP="00430B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46.5pt" fillcolor="#b2b2b2" strokecolor="#33c" strokeweight="1pt">
            <v:fill opacity=".5"/>
            <v:shadow on="t" color="#99f" offset="3pt"/>
            <v:textpath style="font-family:&quot;Arial Black&quot;;v-text-kern:t" trim="t" fitpath="t" string="«Пойте на здоровье!»"/>
          </v:shape>
        </w:pic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</w:t>
      </w:r>
      <w:r w:rsidRPr="00D26BF5">
        <w:rPr>
          <w:rFonts w:ascii="Times New Roman" w:hAnsi="Times New Roman"/>
          <w:sz w:val="28"/>
          <w:szCs w:val="28"/>
        </w:rPr>
        <w:t>б</w:t>
      </w:r>
      <w:r w:rsidRPr="00D26BF5">
        <w:rPr>
          <w:rFonts w:ascii="Times New Roman" w:hAnsi="Times New Roman"/>
          <w:sz w:val="28"/>
          <w:szCs w:val="28"/>
        </w:rPr>
        <w:t>ность воспроизводить голосом мелодии по памяти. Так же пение оказывает большую помощь и в развитии речи у детей.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При пении приходится выговаривать слова протяжно, нараспев, что помог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ет правильному, четкому произношению отдельных звуков и слов.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Можно ли учить ребенка петь? Конечно, можно и нужно, но делать это необх</w:t>
      </w:r>
      <w:r w:rsidRPr="00D26BF5">
        <w:rPr>
          <w:rFonts w:ascii="Times New Roman" w:hAnsi="Times New Roman"/>
          <w:sz w:val="28"/>
          <w:szCs w:val="28"/>
        </w:rPr>
        <w:t>о</w:t>
      </w:r>
      <w:r w:rsidRPr="00D26BF5">
        <w:rPr>
          <w:rFonts w:ascii="Times New Roman" w:hAnsi="Times New Roman"/>
          <w:sz w:val="28"/>
          <w:szCs w:val="28"/>
        </w:rPr>
        <w:t>димо, зная и учитывая возрастные особенности детей.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Голосовой аппарат ребенка отличается от голосового аппарата взрослого. Гортань с голосовыми связками в два-три с половиной раза меньше, чем у взро</w:t>
      </w:r>
      <w:r w:rsidRPr="00D26BF5">
        <w:rPr>
          <w:rFonts w:ascii="Times New Roman" w:hAnsi="Times New Roman"/>
          <w:sz w:val="28"/>
          <w:szCs w:val="28"/>
        </w:rPr>
        <w:t>с</w:t>
      </w:r>
      <w:r w:rsidRPr="00D26BF5">
        <w:rPr>
          <w:rFonts w:ascii="Times New Roman" w:hAnsi="Times New Roman"/>
          <w:sz w:val="28"/>
          <w:szCs w:val="28"/>
        </w:rPr>
        <w:t>лого. Голосовые связки тонкие и короткие. Поэтому звук детского голоса выс</w:t>
      </w:r>
      <w:r w:rsidRPr="00D26BF5">
        <w:rPr>
          <w:rFonts w:ascii="Times New Roman" w:hAnsi="Times New Roman"/>
          <w:sz w:val="28"/>
          <w:szCs w:val="28"/>
        </w:rPr>
        <w:t>о</w:t>
      </w:r>
      <w:r w:rsidRPr="00D26BF5">
        <w:rPr>
          <w:rFonts w:ascii="Times New Roman" w:hAnsi="Times New Roman"/>
          <w:sz w:val="28"/>
          <w:szCs w:val="28"/>
        </w:rPr>
        <w:t xml:space="preserve">кий, а диапазон (объем голоса) от нижнего звука </w:t>
      </w:r>
      <w:proofErr w:type="gramStart"/>
      <w:r w:rsidRPr="00D26BF5">
        <w:rPr>
          <w:rFonts w:ascii="Times New Roman" w:hAnsi="Times New Roman"/>
          <w:sz w:val="28"/>
          <w:szCs w:val="28"/>
        </w:rPr>
        <w:t>до</w:t>
      </w:r>
      <w:proofErr w:type="gramEnd"/>
      <w:r w:rsidRPr="00D26BF5">
        <w:rPr>
          <w:rFonts w:ascii="Times New Roman" w:hAnsi="Times New Roman"/>
          <w:sz w:val="28"/>
          <w:szCs w:val="28"/>
        </w:rPr>
        <w:t xml:space="preserve"> верхнего очень небольшой.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Как сделать так, чтобы занятия пением приносили пользу и удовольствие ребе</w:t>
      </w:r>
      <w:r w:rsidRPr="00D26BF5">
        <w:rPr>
          <w:rFonts w:ascii="Times New Roman" w:hAnsi="Times New Roman"/>
          <w:sz w:val="28"/>
          <w:szCs w:val="28"/>
        </w:rPr>
        <w:t>н</w:t>
      </w:r>
      <w:r w:rsidRPr="00D26BF5">
        <w:rPr>
          <w:rFonts w:ascii="Times New Roman" w:hAnsi="Times New Roman"/>
          <w:sz w:val="28"/>
          <w:szCs w:val="28"/>
        </w:rPr>
        <w:t>ку?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Дети должны петь естественным, высоким, светлым звуком, без крика и н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пряжения. Для развития чистоты интонации, прежде всего надо выбирать пе</w:t>
      </w:r>
      <w:r w:rsidRPr="00D26BF5">
        <w:rPr>
          <w:rFonts w:ascii="Times New Roman" w:hAnsi="Times New Roman"/>
          <w:sz w:val="28"/>
          <w:szCs w:val="28"/>
        </w:rPr>
        <w:t>с</w:t>
      </w:r>
      <w:r w:rsidRPr="00D26BF5">
        <w:rPr>
          <w:rFonts w:ascii="Times New Roman" w:hAnsi="Times New Roman"/>
          <w:sz w:val="28"/>
          <w:szCs w:val="28"/>
        </w:rPr>
        <w:t>ни, удобные по диапазону, тесситуре и дыханию. Очень важно систематически п</w:t>
      </w:r>
      <w:r w:rsidRPr="00D26BF5">
        <w:rPr>
          <w:rFonts w:ascii="Times New Roman" w:hAnsi="Times New Roman"/>
          <w:sz w:val="28"/>
          <w:szCs w:val="28"/>
        </w:rPr>
        <w:t>о</w:t>
      </w:r>
      <w:r w:rsidRPr="00D26BF5">
        <w:rPr>
          <w:rFonts w:ascii="Times New Roman" w:hAnsi="Times New Roman"/>
          <w:sz w:val="28"/>
          <w:szCs w:val="28"/>
        </w:rPr>
        <w:t>вторять с детьми разученные песни и при этом петь их без инструментального с</w:t>
      </w:r>
      <w:r w:rsidRPr="00D26BF5">
        <w:rPr>
          <w:rFonts w:ascii="Times New Roman" w:hAnsi="Times New Roman"/>
          <w:sz w:val="28"/>
          <w:szCs w:val="28"/>
        </w:rPr>
        <w:t>о</w:t>
      </w:r>
      <w:r w:rsidRPr="00D26BF5">
        <w:rPr>
          <w:rFonts w:ascii="Times New Roman" w:hAnsi="Times New Roman"/>
          <w:sz w:val="28"/>
          <w:szCs w:val="28"/>
        </w:rPr>
        <w:t>провождения, максимально выразительно, естественно, с точной интонацией и дикцией.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</w:t>
      </w:r>
      <w:r w:rsidRPr="00D26BF5">
        <w:rPr>
          <w:rFonts w:ascii="Times New Roman" w:hAnsi="Times New Roman"/>
          <w:sz w:val="28"/>
          <w:szCs w:val="28"/>
        </w:rPr>
        <w:t>д</w:t>
      </w:r>
      <w:r w:rsidRPr="00D26BF5">
        <w:rPr>
          <w:rFonts w:ascii="Times New Roman" w:hAnsi="Times New Roman"/>
          <w:sz w:val="28"/>
          <w:szCs w:val="28"/>
        </w:rPr>
        <w:t>ражать ему.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</w:t>
      </w:r>
      <w:r w:rsidRPr="00D26BF5">
        <w:rPr>
          <w:rFonts w:ascii="Times New Roman" w:hAnsi="Times New Roman"/>
          <w:sz w:val="28"/>
          <w:szCs w:val="28"/>
        </w:rPr>
        <w:t>н</w:t>
      </w:r>
      <w:r w:rsidRPr="00D26BF5">
        <w:rPr>
          <w:rFonts w:ascii="Times New Roman" w:hAnsi="Times New Roman"/>
          <w:sz w:val="28"/>
          <w:szCs w:val="28"/>
        </w:rPr>
        <w:t>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D26BF5">
        <w:rPr>
          <w:rFonts w:ascii="Times New Roman" w:hAnsi="Times New Roman"/>
          <w:sz w:val="28"/>
          <w:szCs w:val="28"/>
        </w:rPr>
        <w:t>вялый</w:t>
      </w:r>
      <w:proofErr w:type="gramEnd"/>
      <w:r w:rsidRPr="00D26BF5">
        <w:rPr>
          <w:rFonts w:ascii="Times New Roman" w:hAnsi="Times New Roman"/>
          <w:sz w:val="28"/>
          <w:szCs w:val="28"/>
        </w:rPr>
        <w:t>, напряженный, тусклый, зво</w:t>
      </w:r>
      <w:r w:rsidRPr="00D26BF5">
        <w:rPr>
          <w:rFonts w:ascii="Times New Roman" w:hAnsi="Times New Roman"/>
          <w:sz w:val="28"/>
          <w:szCs w:val="28"/>
        </w:rPr>
        <w:t>н</w:t>
      </w:r>
      <w:r w:rsidRPr="00D26BF5">
        <w:rPr>
          <w:rFonts w:ascii="Times New Roman" w:hAnsi="Times New Roman"/>
          <w:sz w:val="28"/>
          <w:szCs w:val="28"/>
        </w:rPr>
        <w:t>кий). Дыхание – это двигательная сила голоса. Чтобы голос был сильным и крас</w:t>
      </w:r>
      <w:r w:rsidRPr="00D26BF5">
        <w:rPr>
          <w:rFonts w:ascii="Times New Roman" w:hAnsi="Times New Roman"/>
          <w:sz w:val="28"/>
          <w:szCs w:val="28"/>
        </w:rPr>
        <w:t>и</w:t>
      </w:r>
      <w:r w:rsidRPr="00D26BF5">
        <w:rPr>
          <w:rFonts w:ascii="Times New Roman" w:hAnsi="Times New Roman"/>
          <w:sz w:val="28"/>
          <w:szCs w:val="28"/>
        </w:rPr>
        <w:t>вым, нужно развивать диафрагмальное дыхание. Диафрагма – мышца, отделя</w:t>
      </w:r>
      <w:r w:rsidRPr="00D26BF5">
        <w:rPr>
          <w:rFonts w:ascii="Times New Roman" w:hAnsi="Times New Roman"/>
          <w:sz w:val="28"/>
          <w:szCs w:val="28"/>
        </w:rPr>
        <w:t>ю</w:t>
      </w:r>
      <w:r w:rsidRPr="00D26BF5">
        <w:rPr>
          <w:rFonts w:ascii="Times New Roman" w:hAnsi="Times New Roman"/>
          <w:sz w:val="28"/>
          <w:szCs w:val="28"/>
        </w:rPr>
        <w:t xml:space="preserve">щая грудную клетку от брюшной полости. Она </w:t>
      </w:r>
      <w:r w:rsidRPr="00D26BF5">
        <w:rPr>
          <w:rFonts w:ascii="Times New Roman" w:hAnsi="Times New Roman"/>
          <w:sz w:val="28"/>
          <w:szCs w:val="28"/>
        </w:rPr>
        <w:lastRenderedPageBreak/>
        <w:t>является своего рода дверцей, форточкой, которая не дает воздуху моментально выйти из нижних отделов н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ших легких, тем самым, позволяя нам сказать или пропеть целую фразу. Воо</w:t>
      </w:r>
      <w:r w:rsidRPr="00D26BF5">
        <w:rPr>
          <w:rFonts w:ascii="Times New Roman" w:hAnsi="Times New Roman"/>
          <w:sz w:val="28"/>
          <w:szCs w:val="28"/>
        </w:rPr>
        <w:t>б</w:t>
      </w:r>
      <w:r w:rsidRPr="00D26BF5">
        <w:rPr>
          <w:rFonts w:ascii="Times New Roman" w:hAnsi="Times New Roman"/>
          <w:sz w:val="28"/>
          <w:szCs w:val="28"/>
        </w:rPr>
        <w:t>ще такое дыхание очень полезно и для здоровья человека. Оно способствует по</w:t>
      </w:r>
      <w:r w:rsidRPr="00D26BF5">
        <w:rPr>
          <w:rFonts w:ascii="Times New Roman" w:hAnsi="Times New Roman"/>
          <w:sz w:val="28"/>
          <w:szCs w:val="28"/>
        </w:rPr>
        <w:t>л</w:t>
      </w:r>
      <w:r w:rsidRPr="00D26BF5">
        <w:rPr>
          <w:rFonts w:ascii="Times New Roman" w:hAnsi="Times New Roman"/>
          <w:sz w:val="28"/>
          <w:szCs w:val="28"/>
        </w:rPr>
        <w:t>ной вентиляции легких, усиливается кровообр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щение, улучшается обмен веществ. У людей «поющих» гораздо меньше встречаются заболевания дыхательных п</w:t>
      </w:r>
      <w:r w:rsidRPr="00D26BF5">
        <w:rPr>
          <w:rFonts w:ascii="Times New Roman" w:hAnsi="Times New Roman"/>
          <w:sz w:val="28"/>
          <w:szCs w:val="28"/>
        </w:rPr>
        <w:t>у</w:t>
      </w:r>
      <w:r w:rsidRPr="00D26BF5">
        <w:rPr>
          <w:rFonts w:ascii="Times New Roman" w:hAnsi="Times New Roman"/>
          <w:sz w:val="28"/>
          <w:szCs w:val="28"/>
        </w:rPr>
        <w:t>тей.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Существует множество игровых упражнений, позволяющих детям овладеть дых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нием «животиком»:</w:t>
      </w:r>
    </w:p>
    <w:p w:rsidR="00430B4A" w:rsidRPr="00D26BF5" w:rsidRDefault="00430B4A" w:rsidP="00430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«Собачки» — подражание лаю собаки, дышать, как собачка (после продо</w:t>
      </w:r>
      <w:r w:rsidRPr="00D26BF5">
        <w:rPr>
          <w:rFonts w:ascii="Times New Roman" w:hAnsi="Times New Roman"/>
          <w:sz w:val="28"/>
          <w:szCs w:val="28"/>
        </w:rPr>
        <w:t>л</w:t>
      </w:r>
      <w:r w:rsidRPr="00D26BF5">
        <w:rPr>
          <w:rFonts w:ascii="Times New Roman" w:hAnsi="Times New Roman"/>
          <w:sz w:val="28"/>
          <w:szCs w:val="28"/>
        </w:rPr>
        <w:t>жительного бега собака дышит очень часто, высунув язык);</w:t>
      </w:r>
    </w:p>
    <w:p w:rsidR="00430B4A" w:rsidRPr="00D26BF5" w:rsidRDefault="00430B4A" w:rsidP="00430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«Насос» — надуть «мячик» (активный вдох и выдох одновременно носом и ртом);</w:t>
      </w:r>
    </w:p>
    <w:p w:rsidR="00430B4A" w:rsidRPr="00D26BF5" w:rsidRDefault="00430B4A" w:rsidP="00430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«Ветер» — рисовать своим дыханием разные образы ветра (порывами, сильного, спокойного, мягкого и т.д.);</w:t>
      </w:r>
    </w:p>
    <w:p w:rsidR="00430B4A" w:rsidRPr="00D26BF5" w:rsidRDefault="00430B4A" w:rsidP="00430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«Задуваем свечи на торте»</w:t>
      </w:r>
    </w:p>
    <w:p w:rsidR="00430B4A" w:rsidRPr="00D26BF5" w:rsidRDefault="00430B4A" w:rsidP="00430B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Вы можете делать эти упражнения дома вместе с ребенком.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А что делать, если ваш ребенок не хочет сам петь? Как сделать так, чтобы ребенок п</w:t>
      </w:r>
      <w:r w:rsidRPr="00D26BF5">
        <w:rPr>
          <w:rFonts w:ascii="Times New Roman" w:hAnsi="Times New Roman"/>
          <w:sz w:val="28"/>
          <w:szCs w:val="28"/>
        </w:rPr>
        <w:t>о</w:t>
      </w:r>
      <w:r w:rsidRPr="00D26BF5">
        <w:rPr>
          <w:rFonts w:ascii="Times New Roman" w:hAnsi="Times New Roman"/>
          <w:sz w:val="28"/>
          <w:szCs w:val="28"/>
        </w:rPr>
        <w:t>лучал удовольствие от своего пения? Вот несколько советов.</w:t>
      </w:r>
    </w:p>
    <w:p w:rsidR="00430B4A" w:rsidRPr="00D26BF5" w:rsidRDefault="00430B4A" w:rsidP="00430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Не заставляйте ребенка петь! Не волнуйтесь, если ребенок долго не начин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ет петь. Малыш должен много раз услышать одну и ту же песенку, прежде чем сам начнет ее петь. Необходимо, чтобы в его памяти отложилось пр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вильное звучание, иначе он не увидит разницы между верным вариантом и своим собственным неуверенным исполнением.</w:t>
      </w:r>
    </w:p>
    <w:p w:rsidR="00430B4A" w:rsidRPr="00D26BF5" w:rsidRDefault="00430B4A" w:rsidP="00430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Никогда не говорите ребенку, что он поет фальшиво! Правильность воспр</w:t>
      </w:r>
      <w:r w:rsidRPr="00D26BF5">
        <w:rPr>
          <w:rFonts w:ascii="Times New Roman" w:hAnsi="Times New Roman"/>
          <w:sz w:val="28"/>
          <w:szCs w:val="28"/>
        </w:rPr>
        <w:t>о</w:t>
      </w:r>
      <w:r w:rsidRPr="00D26BF5">
        <w:rPr>
          <w:rFonts w:ascii="Times New Roman" w:hAnsi="Times New Roman"/>
          <w:sz w:val="28"/>
          <w:szCs w:val="28"/>
        </w:rPr>
        <w:t>изведения музыкальных звуков тесно связана с верой в себя. Если малыш поет неверно, скажите ему, что он поет почти правильно, но звук надо сн</w:t>
      </w:r>
      <w:r w:rsidRPr="00D26BF5">
        <w:rPr>
          <w:rFonts w:ascii="Times New Roman" w:hAnsi="Times New Roman"/>
          <w:sz w:val="28"/>
          <w:szCs w:val="28"/>
        </w:rPr>
        <w:t>а</w:t>
      </w:r>
      <w:r w:rsidRPr="00D26BF5">
        <w:rPr>
          <w:rFonts w:ascii="Times New Roman" w:hAnsi="Times New Roman"/>
          <w:sz w:val="28"/>
          <w:szCs w:val="28"/>
        </w:rPr>
        <w:t>чала прослушать мысленно, а уж потом петь. Никогда не говорите, что у н</w:t>
      </w:r>
      <w:r w:rsidRPr="00D26BF5">
        <w:rPr>
          <w:rFonts w:ascii="Times New Roman" w:hAnsi="Times New Roman"/>
          <w:sz w:val="28"/>
          <w:szCs w:val="28"/>
        </w:rPr>
        <w:t>е</w:t>
      </w:r>
      <w:r w:rsidRPr="00D26BF5">
        <w:rPr>
          <w:rFonts w:ascii="Times New Roman" w:hAnsi="Times New Roman"/>
          <w:sz w:val="28"/>
          <w:szCs w:val="28"/>
        </w:rPr>
        <w:t>го нет слуха!</w:t>
      </w:r>
    </w:p>
    <w:p w:rsidR="00430B4A" w:rsidRPr="00D26BF5" w:rsidRDefault="00430B4A" w:rsidP="00430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Хвалите! Чаще хвалите, радуйтесь успехам малыша, подпевайте ему.</w:t>
      </w:r>
    </w:p>
    <w:p w:rsidR="00430B4A" w:rsidRPr="00D26BF5" w:rsidRDefault="00430B4A" w:rsidP="00430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1038225</wp:posOffset>
            </wp:positionV>
            <wp:extent cx="1885950" cy="1924050"/>
            <wp:effectExtent l="19050" t="0" r="0" b="0"/>
            <wp:wrapNone/>
            <wp:docPr id="2" name="Рисунок 2" descr="vokalnaja-stu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kalnaja-stu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BF5">
        <w:rPr>
          <w:rFonts w:ascii="Times New Roman" w:hAnsi="Times New Roman"/>
          <w:sz w:val="28"/>
          <w:szCs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430B4A" w:rsidRPr="00D26BF5" w:rsidRDefault="00430B4A" w:rsidP="00430B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26BF5">
        <w:rPr>
          <w:rFonts w:ascii="Times New Roman" w:hAnsi="Times New Roman"/>
          <w:sz w:val="28"/>
          <w:szCs w:val="28"/>
        </w:rPr>
        <w:t>Позвольте себе быть счастливыми и пойте на здоровье!</w:t>
      </w:r>
    </w:p>
    <w:p w:rsidR="00430B4A" w:rsidRDefault="00430B4A" w:rsidP="00430B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414" w:rsidRDefault="00B54414" w:rsidP="00430B4A"/>
    <w:sectPr w:rsidR="00B54414" w:rsidSect="00430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FD0"/>
    <w:multiLevelType w:val="multilevel"/>
    <w:tmpl w:val="0D8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372D8"/>
    <w:multiLevelType w:val="multilevel"/>
    <w:tmpl w:val="2C52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4A"/>
    <w:rsid w:val="002670B1"/>
    <w:rsid w:val="002C6C0D"/>
    <w:rsid w:val="002E4762"/>
    <w:rsid w:val="00430B4A"/>
    <w:rsid w:val="00AC0B16"/>
    <w:rsid w:val="00B47437"/>
    <w:rsid w:val="00B54414"/>
    <w:rsid w:val="00CA1614"/>
    <w:rsid w:val="00D75665"/>
    <w:rsid w:val="00E7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Company>Krokoz™ Inc.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1</cp:revision>
  <dcterms:created xsi:type="dcterms:W3CDTF">2018-11-26T07:15:00Z</dcterms:created>
  <dcterms:modified xsi:type="dcterms:W3CDTF">2018-11-26T07:16:00Z</dcterms:modified>
</cp:coreProperties>
</file>