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3F" w:rsidRDefault="00AF073F" w:rsidP="00AF073F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column">
              <wp:posOffset>-360045</wp:posOffset>
            </wp:positionH>
            <wp:positionV relativeFrom="page">
              <wp:posOffset>6985</wp:posOffset>
            </wp:positionV>
            <wp:extent cx="7545600" cy="10731600"/>
            <wp:effectExtent l="0" t="0" r="0" b="0"/>
            <wp:wrapNone/>
            <wp:docPr id="2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F073F" w:rsidRDefault="00AF073F" w:rsidP="00AF073F">
      <w:pPr>
        <w:rPr>
          <w:sz w:val="28"/>
          <w:szCs w:val="28"/>
        </w:rPr>
      </w:pPr>
    </w:p>
    <w:p w:rsidR="00870540" w:rsidRDefault="00870540" w:rsidP="00870540">
      <w:pPr>
        <w:tabs>
          <w:tab w:val="left" w:pos="5387"/>
        </w:tabs>
        <w:spacing w:after="0" w:line="360" w:lineRule="auto"/>
        <w:ind w:left="5387"/>
        <w:jc w:val="center"/>
      </w:pPr>
      <w:r>
        <w:rPr>
          <w:sz w:val="28"/>
          <w:szCs w:val="28"/>
        </w:rPr>
        <w:t>МДОУ «Детский сад №135»</w:t>
      </w:r>
    </w:p>
    <w:p w:rsidR="00870540" w:rsidRDefault="00870540" w:rsidP="00870540">
      <w:pPr>
        <w:tabs>
          <w:tab w:val="left" w:pos="5387"/>
        </w:tabs>
        <w:spacing w:after="0" w:line="360" w:lineRule="auto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«Семицветик»</w:t>
      </w:r>
    </w:p>
    <w:p w:rsidR="00870540" w:rsidRPr="00A66F11" w:rsidRDefault="00870540" w:rsidP="00870540">
      <w:pPr>
        <w:tabs>
          <w:tab w:val="left" w:pos="5387"/>
        </w:tabs>
        <w:spacing w:after="0" w:line="360" w:lineRule="auto"/>
        <w:ind w:left="5387"/>
        <w:jc w:val="center"/>
      </w:pPr>
      <w:r>
        <w:rPr>
          <w:sz w:val="28"/>
          <w:szCs w:val="28"/>
        </w:rPr>
        <w:t>г. Ярославль</w:t>
      </w: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Pr="00870540" w:rsidRDefault="00AF073F" w:rsidP="00870540">
      <w:pPr>
        <w:spacing w:after="0" w:line="360" w:lineRule="auto"/>
        <w:jc w:val="center"/>
        <w:rPr>
          <w:sz w:val="36"/>
          <w:szCs w:val="36"/>
        </w:rPr>
      </w:pPr>
      <w:r w:rsidRPr="00870540">
        <w:rPr>
          <w:sz w:val="36"/>
          <w:szCs w:val="36"/>
        </w:rPr>
        <w:t>Мастер - класс</w:t>
      </w:r>
    </w:p>
    <w:p w:rsidR="00AF073F" w:rsidRPr="00870540" w:rsidRDefault="00AF073F" w:rsidP="00870540">
      <w:pPr>
        <w:spacing w:after="0" w:line="360" w:lineRule="auto"/>
        <w:jc w:val="center"/>
        <w:rPr>
          <w:sz w:val="36"/>
          <w:szCs w:val="36"/>
        </w:rPr>
      </w:pPr>
      <w:r w:rsidRPr="00870540">
        <w:rPr>
          <w:sz w:val="36"/>
          <w:szCs w:val="36"/>
        </w:rPr>
        <w:t>(для родителей)</w:t>
      </w:r>
    </w:p>
    <w:p w:rsidR="00AF073F" w:rsidRPr="00870540" w:rsidRDefault="00AF073F" w:rsidP="00870540">
      <w:pPr>
        <w:spacing w:after="0" w:line="360" w:lineRule="auto"/>
        <w:jc w:val="center"/>
        <w:rPr>
          <w:sz w:val="36"/>
          <w:szCs w:val="36"/>
        </w:rPr>
      </w:pPr>
      <w:r w:rsidRPr="00870540">
        <w:rPr>
          <w:sz w:val="36"/>
          <w:szCs w:val="36"/>
        </w:rPr>
        <w:t xml:space="preserve">Тема: </w:t>
      </w:r>
      <w:r w:rsidR="00870540" w:rsidRPr="00870540">
        <w:rPr>
          <w:sz w:val="36"/>
          <w:szCs w:val="36"/>
        </w:rPr>
        <w:t>«</w:t>
      </w:r>
      <w:r w:rsidRPr="00870540">
        <w:rPr>
          <w:sz w:val="36"/>
          <w:szCs w:val="36"/>
        </w:rPr>
        <w:t xml:space="preserve">Роль логических игр для развития </w:t>
      </w:r>
    </w:p>
    <w:p w:rsidR="00AF073F" w:rsidRPr="00870540" w:rsidRDefault="00AF073F" w:rsidP="00870540">
      <w:pPr>
        <w:spacing w:after="0" w:line="360" w:lineRule="auto"/>
        <w:jc w:val="center"/>
        <w:rPr>
          <w:sz w:val="36"/>
          <w:szCs w:val="36"/>
        </w:rPr>
      </w:pPr>
      <w:r w:rsidRPr="00870540">
        <w:rPr>
          <w:sz w:val="36"/>
          <w:szCs w:val="36"/>
        </w:rPr>
        <w:t>у детей математических способностей</w:t>
      </w:r>
      <w:r w:rsidR="00870540" w:rsidRPr="00870540">
        <w:rPr>
          <w:sz w:val="36"/>
          <w:szCs w:val="36"/>
        </w:rPr>
        <w:t>»</w:t>
      </w: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AF073F" w:rsidRDefault="00AF073F" w:rsidP="00870540">
      <w:pPr>
        <w:tabs>
          <w:tab w:val="left" w:pos="6660"/>
        </w:tabs>
        <w:spacing w:after="0" w:line="360" w:lineRule="auto"/>
      </w:pPr>
    </w:p>
    <w:p w:rsidR="00AF073F" w:rsidRDefault="00AF073F" w:rsidP="00870540">
      <w:pPr>
        <w:spacing w:after="0" w:line="360" w:lineRule="auto"/>
      </w:pPr>
    </w:p>
    <w:p w:rsidR="00870540" w:rsidRDefault="00AF073F" w:rsidP="00870540">
      <w:pPr>
        <w:spacing w:after="0" w:line="360" w:lineRule="auto"/>
        <w:ind w:left="5954" w:right="425"/>
      </w:pPr>
      <w:r>
        <w:t xml:space="preserve">                                                                                                      </w:t>
      </w:r>
    </w:p>
    <w:p w:rsidR="00870540" w:rsidRDefault="00870540" w:rsidP="00870540">
      <w:pPr>
        <w:spacing w:after="0" w:line="360" w:lineRule="auto"/>
        <w:ind w:left="5954" w:right="425"/>
      </w:pPr>
    </w:p>
    <w:p w:rsidR="00870540" w:rsidRDefault="00870540" w:rsidP="00870540">
      <w:pPr>
        <w:spacing w:after="0" w:line="360" w:lineRule="auto"/>
        <w:ind w:left="5954" w:right="425"/>
        <w:rPr>
          <w:sz w:val="28"/>
          <w:szCs w:val="28"/>
        </w:rPr>
      </w:pPr>
    </w:p>
    <w:p w:rsidR="00870540" w:rsidRPr="00A35736" w:rsidRDefault="00870540" w:rsidP="00870540">
      <w:pPr>
        <w:spacing w:after="0" w:line="360" w:lineRule="auto"/>
        <w:ind w:left="5954" w:right="425"/>
        <w:rPr>
          <w:sz w:val="28"/>
          <w:szCs w:val="28"/>
        </w:rPr>
      </w:pPr>
      <w:r w:rsidRPr="00A35736">
        <w:rPr>
          <w:sz w:val="28"/>
          <w:szCs w:val="28"/>
        </w:rPr>
        <w:t>Подготовила</w:t>
      </w:r>
    </w:p>
    <w:p w:rsidR="00870540" w:rsidRPr="00A35736" w:rsidRDefault="00870540" w:rsidP="00870540">
      <w:pPr>
        <w:spacing w:after="0" w:line="360" w:lineRule="auto"/>
        <w:ind w:left="5954" w:right="425"/>
        <w:rPr>
          <w:sz w:val="28"/>
          <w:szCs w:val="28"/>
        </w:rPr>
      </w:pPr>
      <w:r w:rsidRPr="00A35736">
        <w:rPr>
          <w:sz w:val="28"/>
          <w:szCs w:val="28"/>
        </w:rPr>
        <w:t>воспитатель высшей</w:t>
      </w:r>
    </w:p>
    <w:p w:rsidR="00870540" w:rsidRPr="00A35736" w:rsidRDefault="00870540" w:rsidP="00870540">
      <w:pPr>
        <w:spacing w:after="0" w:line="360" w:lineRule="auto"/>
        <w:ind w:left="5954" w:right="425"/>
        <w:rPr>
          <w:sz w:val="28"/>
          <w:szCs w:val="28"/>
        </w:rPr>
      </w:pPr>
      <w:r w:rsidRPr="00A35736">
        <w:rPr>
          <w:sz w:val="28"/>
          <w:szCs w:val="28"/>
        </w:rPr>
        <w:t>квалификационной категории</w:t>
      </w:r>
    </w:p>
    <w:p w:rsidR="00870540" w:rsidRPr="003116C6" w:rsidRDefault="00870540" w:rsidP="00870540">
      <w:pPr>
        <w:spacing w:after="0" w:line="360" w:lineRule="auto"/>
        <w:ind w:left="5954" w:right="425"/>
        <w:rPr>
          <w:sz w:val="28"/>
          <w:szCs w:val="28"/>
        </w:rPr>
      </w:pPr>
      <w:r w:rsidRPr="00A35736">
        <w:rPr>
          <w:sz w:val="28"/>
          <w:szCs w:val="28"/>
        </w:rPr>
        <w:t>Леонова Н</w:t>
      </w:r>
      <w:r w:rsidR="009F4361">
        <w:rPr>
          <w:sz w:val="28"/>
          <w:szCs w:val="28"/>
        </w:rPr>
        <w:t>.</w:t>
      </w:r>
      <w:r w:rsidRPr="00A35736">
        <w:rPr>
          <w:sz w:val="28"/>
          <w:szCs w:val="28"/>
        </w:rPr>
        <w:t>В</w:t>
      </w:r>
      <w:r w:rsidR="009F4361">
        <w:rPr>
          <w:sz w:val="28"/>
          <w:szCs w:val="28"/>
        </w:rPr>
        <w:t>.</w:t>
      </w:r>
    </w:p>
    <w:p w:rsidR="00870540" w:rsidRDefault="00870540" w:rsidP="00870540">
      <w:pPr>
        <w:spacing w:after="0" w:line="360" w:lineRule="auto"/>
        <w:jc w:val="center"/>
      </w:pPr>
    </w:p>
    <w:p w:rsidR="00870540" w:rsidRDefault="00870540" w:rsidP="00870540">
      <w:pPr>
        <w:spacing w:after="0" w:line="360" w:lineRule="auto"/>
        <w:jc w:val="center"/>
      </w:pPr>
    </w:p>
    <w:p w:rsidR="00870540" w:rsidRDefault="00870540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  <w:jc w:val="center"/>
      </w:pPr>
      <w:r>
        <w:t>ноябрь 2017</w:t>
      </w:r>
      <w:r w:rsidR="00870540">
        <w:t>г.</w:t>
      </w:r>
    </w:p>
    <w:p w:rsidR="00731A66" w:rsidRDefault="00731A66" w:rsidP="00870540">
      <w:pPr>
        <w:spacing w:after="0" w:line="360" w:lineRule="auto"/>
        <w:jc w:val="right"/>
      </w:pPr>
    </w:p>
    <w:p w:rsidR="001A598E" w:rsidRDefault="00870540" w:rsidP="00870540">
      <w:pPr>
        <w:spacing w:after="0" w:line="360" w:lineRule="auto"/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1" layoutInCell="1" allowOverlap="1" wp14:anchorId="18251471" wp14:editId="618DF74F">
            <wp:simplePos x="0" y="0"/>
            <wp:positionH relativeFrom="column">
              <wp:posOffset>-342900</wp:posOffset>
            </wp:positionH>
            <wp:positionV relativeFrom="page">
              <wp:posOffset>-36195</wp:posOffset>
            </wp:positionV>
            <wp:extent cx="7545600" cy="10731600"/>
            <wp:effectExtent l="0" t="0" r="0" b="0"/>
            <wp:wrapNone/>
            <wp:docPr id="1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98E" w:rsidRDefault="001A598E" w:rsidP="00870540">
      <w:pPr>
        <w:spacing w:after="0" w:line="360" w:lineRule="auto"/>
      </w:pPr>
    </w:p>
    <w:p w:rsidR="00676362" w:rsidRDefault="00870540" w:rsidP="00870540">
      <w:pPr>
        <w:spacing w:line="360" w:lineRule="auto"/>
        <w:ind w:left="1134" w:right="1134"/>
        <w:jc w:val="both"/>
      </w:pPr>
      <w:r>
        <w:tab/>
      </w:r>
    </w:p>
    <w:p w:rsidR="00870540" w:rsidRDefault="00870540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 w:rsidRPr="00A35736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акую же роль играют логические игры для развития у детей математических способностей?</w:t>
      </w:r>
    </w:p>
    <w:p w:rsidR="00870540" w:rsidRDefault="00870540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Этим вопросом заинтересовались многие родители детей дошкольного возраста. И, действительно, эти игры у детей развивают наблюдательность, внимание, тренируют память, логическое мышление, помогают в усвоении математических понятий, способствуют подготовке к изучению и решению комбинированных задач.</w:t>
      </w:r>
      <w:r w:rsidR="00676362">
        <w:rPr>
          <w:b w:val="0"/>
          <w:sz w:val="28"/>
          <w:szCs w:val="28"/>
        </w:rPr>
        <w:t xml:space="preserve"> Эти игры воспитывают у детей усидчивость и желание достигнуть определенного результата, т.е. дойти до цели. А это очень важно для подготовки детей к школе.</w:t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Практика решения головоломок приходит постепенно. Об этом надо помнить взрослым, которые обучают детей этим играм. Не сердитесь на детей, не думайте, что у вашего ребенка это не получится … Все будет хорошо!!! Наберитесь терпения и … результат будет!!!</w:t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И, так предлагаю вашему вниманию первую игру. Называется эта игра «Судоку» или «Занимательный квадрат». Что же это за игра?!</w:t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Судоку – японская игра, это головоломка – </w:t>
      </w:r>
      <w:proofErr w:type="spellStart"/>
      <w:r>
        <w:rPr>
          <w:b w:val="0"/>
          <w:sz w:val="28"/>
          <w:szCs w:val="28"/>
        </w:rPr>
        <w:t>пазл</w:t>
      </w:r>
      <w:proofErr w:type="spellEnd"/>
      <w:r>
        <w:rPr>
          <w:b w:val="0"/>
          <w:sz w:val="28"/>
          <w:szCs w:val="28"/>
        </w:rPr>
        <w:t xml:space="preserve"> с числами, ставшая в последнее время очень популярной. В переводе с японского «су» – цифра, «доку» – стоящая отдельно. Иногда эту игру называют «Магическим квадратом», но судоку является латинским квадратом 9-го порядка. Решение судоку – популярный вид досуга.</w:t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1" layoutInCell="1" allowOverlap="1" wp14:anchorId="67995155" wp14:editId="7FD2274E">
            <wp:simplePos x="0" y="0"/>
            <wp:positionH relativeFrom="column">
              <wp:posOffset>-342900</wp:posOffset>
            </wp:positionH>
            <wp:positionV relativeFrom="page">
              <wp:posOffset>6985</wp:posOffset>
            </wp:positionV>
            <wp:extent cx="7545600" cy="10731600"/>
            <wp:effectExtent l="0" t="0" r="0" b="0"/>
            <wp:wrapNone/>
            <wp:docPr id="4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676362" w:rsidRDefault="00676362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Судоку известно как японское развлечение, но не только Япония является Родиной этой игры. Идея судоку пришла не из Японии, но название имеет японское происхождение.</w:t>
      </w:r>
    </w:p>
    <w:p w:rsidR="00626396" w:rsidRDefault="00626396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Праобразом судоку является игра «Магический квадрат», появившаяся в Китае 2000 лет назад. «Магический квадрат» представляет собой квадрат размером 3х3 клетки, в каждую из которых помещается одно число от 1 до 9 так, чтобы сумма чисел в любом столбце, строке и по диагонали равнялась 15.</w:t>
      </w:r>
    </w:p>
    <w:p w:rsidR="00626396" w:rsidRDefault="00626396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Позже «Магический квадрат» был преобразован математиком Леонардом Эйлером в квадрат, который имел определенное число ячеек, особенно 9, 1, 25 и 36. Этот ученый </w:t>
      </w:r>
      <w:r w:rsidR="00057294">
        <w:rPr>
          <w:b w:val="0"/>
          <w:sz w:val="28"/>
          <w:szCs w:val="28"/>
        </w:rPr>
        <w:t>заполнял клетки латинскими буквами (Латинский квадрат), а позже греческими буквами и назвал квадрат греко-латинским.</w:t>
      </w:r>
    </w:p>
    <w:p w:rsidR="00057294" w:rsidRDefault="00057294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настоящее время появилось множество модификаций судоку. В некоторых клетках заранее проставлены числа, а игроку нужно расставить недостающие числа таким образом, чтобы в каждом столбце, строке и квадрате находились числа строго от 1 до 9 и не повторялись. Правильно составленная судоку имеет только одно решение.</w:t>
      </w:r>
    </w:p>
    <w:p w:rsidR="00057294" w:rsidRDefault="00057294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 в дошкольном возрасте дети не могут еще решать такие судоку, поэтому для дошкольного возраста я преобразовала настоящее судоку и выстроила свои поля для игры и их заполнения:</w:t>
      </w: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1" layoutInCell="1" allowOverlap="1" wp14:anchorId="24C31C51" wp14:editId="6C2212EF">
            <wp:simplePos x="0" y="0"/>
            <wp:positionH relativeFrom="column">
              <wp:posOffset>-369570</wp:posOffset>
            </wp:positionH>
            <wp:positionV relativeFrom="page">
              <wp:posOffset>0</wp:posOffset>
            </wp:positionV>
            <wp:extent cx="7545600" cy="10731600"/>
            <wp:effectExtent l="0" t="0" r="0" b="0"/>
            <wp:wrapNone/>
            <wp:docPr id="3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61A" w:rsidRDefault="0086761A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3х3 клетки – расставить геометрические фигуры по размеру (цвет поля – голубой);</w:t>
      </w: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4х4 клетки – расставить геометрические фигуры по цвету (цвет поля – синий);</w:t>
      </w: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5х5 клеток – расставить по форме (цвет поля – белый);</w:t>
      </w: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6х6 клеток – расставить буквы (цвет поля – розовый);</w:t>
      </w: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7х7 клеток – расставить цифры (цвет поля – зеленый);</w:t>
      </w:r>
    </w:p>
    <w:p w:rsidR="0086761A" w:rsidRDefault="0086761A" w:rsidP="00843CC3">
      <w:pPr>
        <w:pStyle w:val="a5"/>
        <w:numPr>
          <w:ilvl w:val="0"/>
          <w:numId w:val="1"/>
        </w:numPr>
        <w:spacing w:line="360" w:lineRule="auto"/>
        <w:ind w:left="1701" w:right="1134" w:hanging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8х8 клеток – расставить знаки (цвет поля – красный).</w:t>
      </w:r>
    </w:p>
    <w:p w:rsidR="0086761A" w:rsidRDefault="0086761A" w:rsidP="0086761A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Дети должны пройти 6 уровней. Правила игры таковы: на игровом поле надо расставить фишки-крышки так, чтобы ни одна из них не повторялась ни в строке, ни в столбце.</w:t>
      </w:r>
    </w:p>
    <w:p w:rsidR="0086761A" w:rsidRDefault="0086761A" w:rsidP="0086761A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Поле состоит из 9 (16, 25, 36, 49 и 64)</w:t>
      </w:r>
      <w:r w:rsidR="005D4CA5">
        <w:rPr>
          <w:b w:val="0"/>
          <w:sz w:val="28"/>
          <w:szCs w:val="28"/>
        </w:rPr>
        <w:t xml:space="preserve"> клеток-квадратов. Сначала детям нужно рассмотреть игровое поле и фишки с заданием (форма, цвет, размер и т.д.), расставить верхний ряд (все фишки по 1 по цвету или что-то другое – по форме, по размеру и т.д.); можно точно также сверху вниз расставить фишки в левом столбце. И после этого двигаться дальше до тех пор, пока не заполнятся все пустые клетки на игровом поле.</w:t>
      </w:r>
    </w:p>
    <w:tbl>
      <w:tblPr>
        <w:tblStyle w:val="a6"/>
        <w:tblpPr w:leftFromText="181" w:rightFromText="181" w:vertAnchor="text" w:horzAnchor="margin" w:tblpXSpec="center" w:tblpY="1"/>
        <w:tblOverlap w:val="never"/>
        <w:tblW w:w="3899" w:type="dxa"/>
        <w:tblLayout w:type="fixed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</w:tblGrid>
      <w:tr w:rsidR="005D4CA5" w:rsidTr="00E85AB4">
        <w:trPr>
          <w:trHeight w:val="529"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  <w:tr w:rsidR="005D4CA5" w:rsidTr="00E85AB4">
        <w:trPr>
          <w:trHeight w:val="529"/>
          <w:tblHeader/>
        </w:trPr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  <w:tc>
          <w:tcPr>
            <w:tcW w:w="557" w:type="dxa"/>
            <w:vAlign w:val="center"/>
          </w:tcPr>
          <w:p w:rsidR="005D4CA5" w:rsidRDefault="005D4CA5" w:rsidP="005D4CA5">
            <w:pPr>
              <w:spacing w:line="360" w:lineRule="auto"/>
              <w:ind w:right="1134"/>
              <w:rPr>
                <w:b w:val="0"/>
                <w:sz w:val="28"/>
                <w:szCs w:val="28"/>
              </w:rPr>
            </w:pPr>
          </w:p>
        </w:tc>
      </w:tr>
    </w:tbl>
    <w:p w:rsidR="005D4CA5" w:rsidRDefault="005D4CA5" w:rsidP="0086761A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Например: </w:t>
      </w:r>
    </w:p>
    <w:p w:rsidR="005D4CA5" w:rsidRDefault="005D4CA5" w:rsidP="0086761A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5D4CA5" w:rsidRPr="0086761A" w:rsidRDefault="005D4CA5" w:rsidP="0086761A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</w:p>
    <w:p w:rsidR="00057294" w:rsidRDefault="0086761A" w:rsidP="0086761A">
      <w:pPr>
        <w:tabs>
          <w:tab w:val="left" w:pos="2730"/>
        </w:tabs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76362" w:rsidRDefault="00626396" w:rsidP="00676362">
      <w:pPr>
        <w:spacing w:line="360" w:lineRule="auto"/>
        <w:ind w:left="1134" w:right="1134" w:firstLine="2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76362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676362" w:rsidRPr="00A35736" w:rsidRDefault="00676362" w:rsidP="00870540">
      <w:pPr>
        <w:spacing w:line="360" w:lineRule="auto"/>
        <w:ind w:left="1134" w:right="1134"/>
        <w:jc w:val="both"/>
        <w:rPr>
          <w:b w:val="0"/>
          <w:sz w:val="28"/>
          <w:szCs w:val="28"/>
        </w:rPr>
      </w:pPr>
    </w:p>
    <w:p w:rsidR="00870540" w:rsidRDefault="00870540" w:rsidP="00870540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</w:p>
    <w:p w:rsidR="00E85AB4" w:rsidRDefault="00E85AB4" w:rsidP="00870540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168" behindDoc="1" locked="1" layoutInCell="1" allowOverlap="1" wp14:anchorId="101947EA" wp14:editId="34E89794">
            <wp:simplePos x="0" y="0"/>
            <wp:positionH relativeFrom="column">
              <wp:posOffset>-342900</wp:posOffset>
            </wp:positionH>
            <wp:positionV relativeFrom="page">
              <wp:posOffset>-28575</wp:posOffset>
            </wp:positionV>
            <wp:extent cx="7545600" cy="10731600"/>
            <wp:effectExtent l="0" t="0" r="0" b="0"/>
            <wp:wrapNone/>
            <wp:docPr id="5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AB4" w:rsidRDefault="00E85AB4" w:rsidP="00870540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</w:p>
    <w:p w:rsidR="00E85AB4" w:rsidRDefault="00E85AB4" w:rsidP="00E85AB4">
      <w:pPr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От того насколько клеток делится поле зависит сложность игры. Некоторые головоломки можно решить за несколько минут, а на другие можно потратить много времени. Дошкольникам еще трудно писать в клеточках при решении Судоку, поэтому я предлагаю изготовить поля с определенным количеством клеток и взять фишки или пробки от молочных коробочек (кефир, молоко и т.п.) и на них нанести обозначения (геометрические фигуры разного размера, цифры от 1 до 7 и т.п.), которые дети будут передвигать по игровому полю во время решения Судоку. Изменила я и название этой игры. Назвала я ее «Судоку» или «Занимательный квадрат для дошколят».</w:t>
      </w:r>
    </w:p>
    <w:p w:rsidR="00843CC3" w:rsidRDefault="00E85AB4" w:rsidP="00E85AB4">
      <w:pPr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 сейчас мы попробуем сделать эту игру для своего ребенка.</w:t>
      </w:r>
    </w:p>
    <w:p w:rsidR="00843CC3" w:rsidRDefault="00843CC3" w:rsidP="00E85AB4">
      <w:pPr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Нам потребуется:</w:t>
      </w:r>
    </w:p>
    <w:p w:rsidR="00843CC3" w:rsidRDefault="00843CC3" w:rsidP="00843CC3">
      <w:pPr>
        <w:pStyle w:val="a5"/>
        <w:numPr>
          <w:ilvl w:val="0"/>
          <w:numId w:val="2"/>
        </w:numPr>
        <w:spacing w:line="360" w:lineRule="auto"/>
        <w:ind w:left="1134" w:right="1134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белый (или светлый) картон – 2 шт.;</w:t>
      </w:r>
    </w:p>
    <w:p w:rsidR="00843CC3" w:rsidRDefault="00843CC3" w:rsidP="00843CC3">
      <w:pPr>
        <w:pStyle w:val="a5"/>
        <w:numPr>
          <w:ilvl w:val="0"/>
          <w:numId w:val="2"/>
        </w:numPr>
        <w:spacing w:line="360" w:lineRule="auto"/>
        <w:ind w:left="1134" w:right="1134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линейка;</w:t>
      </w:r>
    </w:p>
    <w:p w:rsidR="00843CC3" w:rsidRDefault="00843CC3" w:rsidP="00843CC3">
      <w:pPr>
        <w:pStyle w:val="a5"/>
        <w:numPr>
          <w:ilvl w:val="0"/>
          <w:numId w:val="2"/>
        </w:numPr>
        <w:spacing w:line="360" w:lineRule="auto"/>
        <w:ind w:left="1134" w:right="1134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ножницы;</w:t>
      </w:r>
    </w:p>
    <w:p w:rsidR="00843CC3" w:rsidRDefault="00843CC3" w:rsidP="00843CC3">
      <w:pPr>
        <w:pStyle w:val="a5"/>
        <w:numPr>
          <w:ilvl w:val="0"/>
          <w:numId w:val="2"/>
        </w:numPr>
        <w:spacing w:line="360" w:lineRule="auto"/>
        <w:ind w:left="1134" w:right="1134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простой карандаш;</w:t>
      </w:r>
    </w:p>
    <w:p w:rsidR="00843CC3" w:rsidRDefault="00843CC3" w:rsidP="00AA38BA">
      <w:pPr>
        <w:pStyle w:val="a5"/>
        <w:numPr>
          <w:ilvl w:val="0"/>
          <w:numId w:val="2"/>
        </w:numPr>
        <w:spacing w:line="360" w:lineRule="auto"/>
        <w:ind w:left="1134" w:right="1134" w:firstLine="0"/>
        <w:contextualSpacing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цветные фломастеры.</w:t>
      </w: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картоне расчерчиваем поля по желанию: 9, 16, 25 и т.д. клеток черным фломастером (в 2-х экземплярах). На одном экземпляре пишем, например цифры от 1 до 7, т.е. цифру 1 пишем 7 раз; цифру 2 тоже 7 раз и т.п. Этот экземпляр разрезаем – это будут фишки. Другое поле – это поле для игры. Это самый простой вариант для изготовления игры</w:t>
      </w: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1" layoutInCell="1" allowOverlap="1" wp14:anchorId="64AA82AB" wp14:editId="7C63CF4E">
            <wp:simplePos x="0" y="0"/>
            <wp:positionH relativeFrom="column">
              <wp:posOffset>-363855</wp:posOffset>
            </wp:positionH>
            <wp:positionV relativeFrom="page">
              <wp:posOffset>0</wp:posOffset>
            </wp:positionV>
            <wp:extent cx="7545600" cy="10731600"/>
            <wp:effectExtent l="0" t="0" r="0" b="0"/>
            <wp:wrapNone/>
            <wp:docPr id="6" name="Рисунок 1" descr="G: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600" cy="10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843CC3" w:rsidRDefault="00843CC3" w:rsidP="00843CC3">
      <w:pPr>
        <w:pStyle w:val="a5"/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</w:p>
    <w:p w:rsidR="00AA38BA" w:rsidRDefault="00843CC3" w:rsidP="00843CC3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 w:rsidRPr="00843CC3">
        <w:rPr>
          <w:b w:val="0"/>
          <w:bCs/>
          <w:sz w:val="28"/>
          <w:szCs w:val="28"/>
        </w:rPr>
        <w:t>«Занимательный квадрат для дошколят»</w:t>
      </w:r>
      <w:r w:rsidR="00AA38BA">
        <w:rPr>
          <w:b w:val="0"/>
          <w:bCs/>
          <w:sz w:val="28"/>
          <w:szCs w:val="28"/>
        </w:rPr>
        <w:t>; вы можете включить свою фантазию и придумать более оригинальное оформление этой игры.</w:t>
      </w:r>
    </w:p>
    <w:p w:rsidR="00AA38BA" w:rsidRDefault="00AA38BA" w:rsidP="00843CC3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Добавлю: все дети любят похвалу – хвалите детей за любую – пусть маленькую, но победу. У меня для детей приготовлены поощрения: пройдя первый уровень дети получают цветные круги (цвет игрового поля); пройдя следующий уровень награду предыдущего уровня обменивают на награду (на цветной круг) пройденного уровня. Звезда (это награда </w:t>
      </w:r>
      <w:r>
        <w:rPr>
          <w:b w:val="0"/>
          <w:bCs/>
          <w:sz w:val="28"/>
          <w:szCs w:val="28"/>
          <w:lang w:val="en-US"/>
        </w:rPr>
        <w:t>V</w:t>
      </w:r>
      <w:r>
        <w:rPr>
          <w:b w:val="0"/>
          <w:bCs/>
          <w:sz w:val="28"/>
          <w:szCs w:val="28"/>
        </w:rPr>
        <w:t xml:space="preserve"> уровня) остается у игрока – звезда должна быть по моему замыслу – именная! Если ребенок проходит </w:t>
      </w:r>
      <w:r>
        <w:rPr>
          <w:b w:val="0"/>
          <w:bCs/>
          <w:sz w:val="28"/>
          <w:szCs w:val="28"/>
          <w:lang w:val="en-US"/>
        </w:rPr>
        <w:t>VI</w:t>
      </w:r>
      <w:r>
        <w:rPr>
          <w:b w:val="0"/>
          <w:bCs/>
          <w:sz w:val="28"/>
          <w:szCs w:val="28"/>
        </w:rPr>
        <w:t xml:space="preserve"> уровень, то получает приз-подарок (его вы должны заранее приготовить).</w:t>
      </w:r>
    </w:p>
    <w:p w:rsidR="00AA38BA" w:rsidRDefault="00AA38BA" w:rsidP="00843CC3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Игра изготовлена. Приступайте к игре!</w:t>
      </w:r>
    </w:p>
    <w:p w:rsidR="00AA38BA" w:rsidRDefault="00AA38BA" w:rsidP="00843CC3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>Желаю удачи!!!</w:t>
      </w:r>
    </w:p>
    <w:p w:rsidR="00AA38BA" w:rsidRDefault="00AA38BA" w:rsidP="00AA38BA">
      <w:pPr>
        <w:spacing w:line="360" w:lineRule="auto"/>
        <w:ind w:left="1134" w:right="1134" w:firstLine="282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Итак, судоку увлекательная головоломка для взрослых и детей, которые хотят развивать свое логическое мышление и подготовить детей к школе.</w:t>
      </w:r>
    </w:p>
    <w:p w:rsidR="001A598E" w:rsidRPr="00AA38BA" w:rsidRDefault="00AA38BA" w:rsidP="00AA38BA">
      <w:pPr>
        <w:spacing w:line="360" w:lineRule="auto"/>
        <w:ind w:left="1134" w:right="1134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  <w:t xml:space="preserve">Мне </w:t>
      </w:r>
      <w:proofErr w:type="gramStart"/>
      <w:r>
        <w:rPr>
          <w:b w:val="0"/>
          <w:bCs/>
          <w:sz w:val="28"/>
          <w:szCs w:val="28"/>
        </w:rPr>
        <w:t>очень хочется</w:t>
      </w:r>
      <w:proofErr w:type="gramEnd"/>
      <w:r>
        <w:rPr>
          <w:b w:val="0"/>
          <w:bCs/>
          <w:sz w:val="28"/>
          <w:szCs w:val="28"/>
        </w:rPr>
        <w:t xml:space="preserve"> и я планирую продолжить работу и создать для дошкольников более сложные логические игры, которые помогут детям развивать логику.</w:t>
      </w:r>
      <w:r w:rsidR="00843CC3" w:rsidRPr="00843CC3">
        <w:rPr>
          <w:b w:val="0"/>
          <w:bCs/>
          <w:sz w:val="28"/>
          <w:szCs w:val="28"/>
        </w:rPr>
        <w:t xml:space="preserve"> </w:t>
      </w: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1A598E" w:rsidRDefault="001A598E" w:rsidP="00870540">
      <w:pPr>
        <w:spacing w:after="0" w:line="360" w:lineRule="auto"/>
      </w:pPr>
    </w:p>
    <w:p w:rsidR="00AF073F" w:rsidRDefault="00AF073F" w:rsidP="00870540">
      <w:pPr>
        <w:spacing w:after="0" w:line="360" w:lineRule="auto"/>
      </w:pPr>
    </w:p>
    <w:sectPr w:rsidR="00AF073F" w:rsidSect="001A598E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4ACF"/>
    <w:multiLevelType w:val="hybridMultilevel"/>
    <w:tmpl w:val="3F064CD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4A1A1A"/>
    <w:multiLevelType w:val="hybridMultilevel"/>
    <w:tmpl w:val="0D7CB45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1A7"/>
    <w:rsid w:val="00037119"/>
    <w:rsid w:val="00057294"/>
    <w:rsid w:val="00057FC8"/>
    <w:rsid w:val="000F0582"/>
    <w:rsid w:val="001A598E"/>
    <w:rsid w:val="003C6D25"/>
    <w:rsid w:val="00417966"/>
    <w:rsid w:val="005C52D5"/>
    <w:rsid w:val="005D4CA5"/>
    <w:rsid w:val="005F5A14"/>
    <w:rsid w:val="006109E2"/>
    <w:rsid w:val="00626396"/>
    <w:rsid w:val="00676362"/>
    <w:rsid w:val="00731A66"/>
    <w:rsid w:val="007428D3"/>
    <w:rsid w:val="007730AC"/>
    <w:rsid w:val="00843CC3"/>
    <w:rsid w:val="0086761A"/>
    <w:rsid w:val="00870540"/>
    <w:rsid w:val="008B4524"/>
    <w:rsid w:val="009F4361"/>
    <w:rsid w:val="00A941A7"/>
    <w:rsid w:val="00AA38BA"/>
    <w:rsid w:val="00AF073F"/>
    <w:rsid w:val="00E85AB4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4739"/>
  <w15:docId w15:val="{D1AA4A8A-D0A5-45F7-9FC3-AAA7C27D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1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761A"/>
    <w:pPr>
      <w:ind w:left="720"/>
      <w:contextualSpacing/>
    </w:pPr>
  </w:style>
  <w:style w:type="table" w:styleId="a6">
    <w:name w:val="Table Grid"/>
    <w:basedOn w:val="a1"/>
    <w:uiPriority w:val="59"/>
    <w:rsid w:val="005D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Buh001</dc:creator>
  <cp:lastModifiedBy>Беляeва Светлана Николаевна</cp:lastModifiedBy>
  <cp:revision>5</cp:revision>
  <dcterms:created xsi:type="dcterms:W3CDTF">2019-09-20T05:20:00Z</dcterms:created>
  <dcterms:modified xsi:type="dcterms:W3CDTF">2019-09-27T09:02:00Z</dcterms:modified>
</cp:coreProperties>
</file>