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E7" w:rsidRDefault="00CE2CE7" w:rsidP="00CE2CE7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b/>
          <w:color w:val="111111"/>
          <w:sz w:val="36"/>
          <w:szCs w:val="36"/>
          <w:lang w:eastAsia="ru-RU"/>
        </w:rPr>
      </w:pPr>
      <w:r w:rsidRPr="00CE2CE7">
        <w:rPr>
          <w:rFonts w:ascii="Cuprum" w:eastAsia="Times New Roman" w:hAnsi="Cuprum" w:cs="Times New Roman"/>
          <w:b/>
          <w:color w:val="111111"/>
          <w:sz w:val="36"/>
          <w:szCs w:val="36"/>
          <w:lang w:eastAsia="ru-RU"/>
        </w:rPr>
        <w:t>Консультация для родителей</w:t>
      </w:r>
    </w:p>
    <w:p w:rsidR="00CE2CE7" w:rsidRPr="00CE2CE7" w:rsidRDefault="00CE2CE7" w:rsidP="00CE2CE7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b/>
          <w:color w:val="111111"/>
          <w:sz w:val="36"/>
          <w:szCs w:val="36"/>
          <w:lang w:eastAsia="ru-RU"/>
        </w:rPr>
      </w:pPr>
      <w:r w:rsidRPr="00CE2CE7">
        <w:rPr>
          <w:rFonts w:ascii="Cuprum" w:eastAsia="Times New Roman" w:hAnsi="Cuprum" w:cs="Times New Roman"/>
          <w:b/>
          <w:color w:val="111111"/>
          <w:sz w:val="36"/>
          <w:szCs w:val="36"/>
          <w:lang w:eastAsia="ru-RU"/>
        </w:rPr>
        <w:t>"Веселые упражнения для профилактики заболеваний верхних дыхательных путей"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  <w:r>
        <w:rPr>
          <w:rFonts w:ascii="Cuprum" w:eastAsia="Times New Roman" w:hAnsi="Cuprum" w:cs="Times New Roman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876800" cy="4876800"/>
            <wp:effectExtent l="19050" t="0" r="0" b="0"/>
            <wp:docPr id="1" name="Рисунок 1" descr="https://du35.edu-lida.gov.by/files/01823/obj/140/18763/ico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u35.edu-lida.gov.by/files/01823/obj/140/18763/ico/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111111"/>
          <w:sz w:val="36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111111"/>
          <w:sz w:val="28"/>
          <w:szCs w:val="28"/>
          <w:lang w:eastAsia="ru-RU"/>
        </w:rPr>
        <w:t>К тем, кто поет – простуда не пристает!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«</w:t>
      </w:r>
      <w:r w:rsidRPr="00CE2CE7">
        <w:rPr>
          <w:rFonts w:ascii="Cuprum" w:eastAsia="Times New Roman" w:hAnsi="Cuprum" w:cs="Times New Roman"/>
          <w:b/>
          <w:bCs/>
          <w:color w:val="111111"/>
          <w:sz w:val="28"/>
          <w:szCs w:val="28"/>
          <w:lang w:eastAsia="ru-RU"/>
        </w:rPr>
        <w:t>Пойте, чтобы быть здоровыми</w:t>
      </w:r>
      <w:r w:rsidRPr="00CE2CE7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», - </w:t>
      </w: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убеждают нас специалисты. Оказывается, вибрация голоса очень важна для хорошего самочувствия. Воспроизведение гласных звуков заставляет вибрировать гланды и железы, побуждая их очищать организм от шлаков. Пение усиливает обменные процессы дыхательной и сердечнососудистой системы, повышает тонуса головного мозга и улучшает кровообращение.  Положительное эмоциональное возбуждение при звучании приятных мелодий и песен усиливает внимание, активизирует центральную нервную систему, стимулирует мыслительную деятельность, увеличивает работоспособность человека.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111111"/>
          <w:sz w:val="28"/>
          <w:szCs w:val="28"/>
          <w:lang w:eastAsia="ru-RU"/>
        </w:rPr>
        <w:t>Все это – нелекарственная реабилитация функционального состояния человека.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lastRenderedPageBreak/>
        <w:t>Таким образом, пение не только форма обучения музыке и способ организации досуга, но это еще и мощный оздоровительный фактор. Он обеспечивает эффективное воздействие на человека. Врачи убеждены, что пение помогает в лечении многих хронических заболеваний. Например, австралийские медики практикуют пение как помощь в улучшении состояния больных с заболеваниями позвоночника и суставов. В общем, </w:t>
      </w:r>
      <w:r w:rsidRPr="00CE2CE7">
        <w:rPr>
          <w:rFonts w:ascii="Cuprum" w:eastAsia="Times New Roman" w:hAnsi="Cuprum" w:cs="Times New Roman"/>
          <w:b/>
          <w:bCs/>
          <w:color w:val="111111"/>
          <w:sz w:val="28"/>
          <w:szCs w:val="28"/>
          <w:lang w:eastAsia="ru-RU"/>
        </w:rPr>
        <w:t>пойте себе на здоровье</w:t>
      </w:r>
      <w:r w:rsidRPr="00CE2CE7"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  <w:t>, </w:t>
      </w: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ведь это так полезно.  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000000"/>
          <w:sz w:val="28"/>
          <w:szCs w:val="28"/>
          <w:lang w:eastAsia="ru-RU"/>
        </w:rPr>
        <w:t>Несколько советов по профилактике «здорового голоса»</w:t>
      </w:r>
    </w:p>
    <w:p w:rsidR="00CE2CE7" w:rsidRPr="00CE2CE7" w:rsidRDefault="00CE2CE7" w:rsidP="00CE2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в обычной обстановке разговаривать спокойно, не на «повышенных тонах»;</w:t>
      </w:r>
    </w:p>
    <w:p w:rsidR="00CE2CE7" w:rsidRPr="00CE2CE7" w:rsidRDefault="00CE2CE7" w:rsidP="00CE2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самым маленьким не позволять долго кричать;</w:t>
      </w:r>
    </w:p>
    <w:p w:rsidR="00CE2CE7" w:rsidRPr="00CE2CE7" w:rsidRDefault="00CE2CE7" w:rsidP="00CE2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чаще проветривать комнату, т.к. несвежий, запыленный воздух вреден для голоса и дыхательной системы;</w:t>
      </w:r>
    </w:p>
    <w:p w:rsidR="00CE2CE7" w:rsidRPr="00CE2CE7" w:rsidRDefault="00CE2CE7" w:rsidP="00CE2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после физических упражнений нельзя пить холодную воду и выходить на улицу в легкой одежде на мороз;</w:t>
      </w:r>
    </w:p>
    <w:p w:rsidR="00CE2CE7" w:rsidRPr="00CE2CE7" w:rsidRDefault="00CE2CE7" w:rsidP="00CE2C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во время заболеваний верхних дыхательных путей не нагружать голосовые связки, не кричать и длительно не напрягать голос.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FF000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FF0000"/>
          <w:sz w:val="28"/>
          <w:szCs w:val="28"/>
          <w:lang w:eastAsia="ru-RU"/>
        </w:rPr>
        <w:t>«ТРАКТОР»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Этот трактор сильный очень,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Нее боится ям и кочек.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Он сегодня нам помог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Домой доехать без дорог.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 (Дети цокают языком с различной динамикой и скоростью)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00B0F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00B0F0"/>
          <w:sz w:val="28"/>
          <w:szCs w:val="28"/>
          <w:lang w:eastAsia="ru-RU"/>
        </w:rPr>
        <w:t>«ПОСПАТЬ БЫ!»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Добра молодца на руках ношу,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На руках ношу, да поглядываю: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Спят ли глазоньки простодушные?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Спят ли рученьки непослушные?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 xml:space="preserve">Ой, спят, спят, спят, </w:t>
      </w:r>
      <w:proofErr w:type="spellStart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раста-а-а-а-яли</w:t>
      </w:r>
      <w:proofErr w:type="spellEnd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…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 xml:space="preserve">Все веселье на потом </w:t>
      </w:r>
      <w:proofErr w:type="spellStart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оста-а-а-вили</w:t>
      </w:r>
      <w:proofErr w:type="spellEnd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…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 xml:space="preserve"> (Дети </w:t>
      </w:r>
      <w:proofErr w:type="gram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сидят</w:t>
      </w:r>
      <w:proofErr w:type="gram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 xml:space="preserve"> расслабившись, опустив руки и зевают)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7030A0"/>
          <w:sz w:val="28"/>
          <w:szCs w:val="28"/>
          <w:lang w:eastAsia="ru-RU"/>
        </w:rPr>
      </w:pP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7030A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7030A0"/>
          <w:sz w:val="28"/>
          <w:szCs w:val="28"/>
          <w:lang w:eastAsia="ru-RU"/>
        </w:rPr>
        <w:t>«НАДО ГОРЛО ПОЛОСКАТЬ»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(Дети имитируют полоскание горла с поворотом головы вправо-влево)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00B05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00B050"/>
          <w:sz w:val="28"/>
          <w:szCs w:val="28"/>
          <w:lang w:eastAsia="ru-RU"/>
        </w:rPr>
        <w:lastRenderedPageBreak/>
        <w:t>«ТАНЯ ПЛАЧЕТ»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Наша Таня громко плачет: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Уронила в речку мячик.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- Тише, Танечка, не плачь: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Не утонет в речке мяч.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(Дети имитируют плач, громко всхлипывают, дыхание «рыдающее»)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C55911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C55911"/>
          <w:sz w:val="28"/>
          <w:szCs w:val="28"/>
          <w:lang w:eastAsia="ru-RU"/>
        </w:rPr>
        <w:t>«НА ЛОШАДКЕ».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Я на прутике скачу - Чу, моя лошадка, чу!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Я кормлю тебя досыта, подковал твои копыта,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Хвост пушистый расчесал, гриву лентой подвязал.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Точно ветер я лечу - Чу, моя лошадка, чу!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 (Дети цокают языком с различной динамикой и скоростью)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0070C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0070C0"/>
          <w:sz w:val="28"/>
          <w:szCs w:val="28"/>
          <w:lang w:eastAsia="ru-RU"/>
        </w:rPr>
        <w:t>«ВОРОНА»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 xml:space="preserve">Особа всем известная, она – </w:t>
      </w:r>
      <w:proofErr w:type="gramStart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крикунья</w:t>
      </w:r>
      <w:proofErr w:type="gramEnd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 xml:space="preserve"> местная.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Увидит тучку темную,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Взлетит на ель зеленую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И смотрит, словно с трона, ворона…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(Дети протяжно произносят:</w:t>
      </w:r>
      <w:proofErr w:type="gram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 xml:space="preserve"> «</w:t>
      </w:r>
      <w:proofErr w:type="spell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Ка-а-а-</w:t>
      </w:r>
      <w:proofErr w:type="gram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р</w:t>
      </w:r>
      <w:proofErr w:type="spell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-</w:t>
      </w:r>
      <w:proofErr w:type="gram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!» - сначала громко, потом беззвучно, с</w:t>
      </w: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 xml:space="preserve"> </w:t>
      </w: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закрытым ртом)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00000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000000"/>
          <w:sz w:val="28"/>
          <w:szCs w:val="28"/>
          <w:lang w:eastAsia="ru-RU"/>
        </w:rPr>
        <w:t> </w:t>
      </w:r>
      <w:r w:rsidRPr="00CE2CE7">
        <w:rPr>
          <w:rFonts w:ascii="Cuprum" w:eastAsia="Times New Roman" w:hAnsi="Cuprum" w:cs="Times New Roman"/>
          <w:b/>
          <w:bCs/>
          <w:color w:val="C00000"/>
          <w:sz w:val="28"/>
          <w:szCs w:val="28"/>
          <w:lang w:eastAsia="ru-RU"/>
        </w:rPr>
        <w:t>«ХОХОТУШКИ»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Под березой на опушке хохотали две подружки.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Хохотали, хохотали, чуть от смеха не упали!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(Дети громко смеются и хихикают)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538135"/>
          <w:sz w:val="28"/>
          <w:szCs w:val="28"/>
          <w:lang w:eastAsia="ru-RU"/>
        </w:rPr>
        <w:t>«ЛЕВ»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Отважен, строен и силен, живет в пустыне лев,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У льва большая голова и очень страшен зев.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Он может когти обнажить и грозно зарычать,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И деткам маленьким никак со львом нельзя играть!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(Дети должны как можно сильнее высунуть язык, чтобы дотянуться до подбородка)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BF8F0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BF8F00"/>
          <w:sz w:val="28"/>
          <w:szCs w:val="28"/>
          <w:lang w:eastAsia="ru-RU"/>
        </w:rPr>
        <w:t>«ПЕСНЯ»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Очень любим песни петь, только слов не знаем.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Но зато старательно рот мы раскрываем!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proofErr w:type="gram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(Пение любой песни негромко, без слов, произнося только:</w:t>
      </w:r>
      <w:proofErr w:type="gram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«А-а-а!»)</w:t>
      </w:r>
      <w:proofErr w:type="gramEnd"/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00B05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00B050"/>
          <w:sz w:val="28"/>
          <w:szCs w:val="28"/>
          <w:lang w:eastAsia="ru-RU"/>
        </w:rPr>
        <w:t>«ГЛАСНЫЕ»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 xml:space="preserve">(Дети протяжно произносят пары гласных: </w:t>
      </w:r>
      <w:proofErr w:type="spellStart"/>
      <w:proofErr w:type="gram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а-я</w:t>
      </w:r>
      <w:proofErr w:type="spellEnd"/>
      <w:proofErr w:type="gram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о-ё</w:t>
      </w:r>
      <w:proofErr w:type="spell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у-ю</w:t>
      </w:r>
      <w:proofErr w:type="spell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ы-и</w:t>
      </w:r>
      <w:proofErr w:type="spell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 xml:space="preserve">, </w:t>
      </w:r>
      <w:proofErr w:type="spell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э-е</w:t>
      </w:r>
      <w:proofErr w:type="spell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)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Затем упражнение повторяется беззвучно.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FF000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FF0000"/>
          <w:sz w:val="28"/>
          <w:szCs w:val="28"/>
          <w:lang w:eastAsia="ru-RU"/>
        </w:rPr>
        <w:t>«МАРТЫШКИ»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Мы теперь не ребятишки, а веселые мартышки!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(Дети вытягивают губы, двигают ими в разные стороны, строя гримасы)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5B9BD5"/>
          <w:sz w:val="28"/>
          <w:szCs w:val="28"/>
          <w:lang w:eastAsia="ru-RU"/>
        </w:rPr>
        <w:t> «КОРОВА»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Ранним-рано</w:t>
      </w:r>
      <w:proofErr w:type="spellEnd"/>
      <w:proofErr w:type="gramEnd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 xml:space="preserve"> поутру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Пастушок: «</w:t>
      </w:r>
      <w:proofErr w:type="spellStart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Ту-ру-ру-ру</w:t>
      </w:r>
      <w:proofErr w:type="spellEnd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! 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А коровки в лад ему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Затянули: «</w:t>
      </w:r>
      <w:proofErr w:type="spellStart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Му-му-му</w:t>
      </w:r>
      <w:proofErr w:type="spellEnd"/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! »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(Дети глубоко вдыхают ртом, медленно выдыхают и мычат, легко постукивая указательными пальцами по ноздрям)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То же упражнение проводится с постукиванием пальцами носогубных складок.</w:t>
      </w:r>
    </w:p>
    <w:p w:rsid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b/>
          <w:bCs/>
          <w:color w:val="7030A0"/>
          <w:sz w:val="28"/>
          <w:szCs w:val="28"/>
          <w:lang w:eastAsia="ru-RU"/>
        </w:rPr>
      </w:pP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b/>
          <w:bCs/>
          <w:color w:val="7030A0"/>
          <w:sz w:val="28"/>
          <w:szCs w:val="28"/>
          <w:lang w:eastAsia="ru-RU"/>
        </w:rPr>
        <w:t>«ФИЛИН»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Филин серый, филин старый,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А глаза горят, как фары.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Только ночью страшен филин,</w:t>
      </w:r>
    </w:p>
    <w:p w:rsidR="00CE2CE7" w:rsidRPr="00CE2CE7" w:rsidRDefault="00CE2CE7" w:rsidP="00CE2CE7">
      <w:pPr>
        <w:shd w:val="clear" w:color="auto" w:fill="FFFFFF"/>
        <w:spacing w:after="0" w:line="240" w:lineRule="auto"/>
        <w:jc w:val="center"/>
        <w:rPr>
          <w:rFonts w:ascii="Cuprum" w:eastAsia="Times New Roman" w:hAnsi="Cuprum" w:cs="Times New Roman"/>
          <w:color w:val="111111"/>
          <w:sz w:val="28"/>
          <w:szCs w:val="28"/>
          <w:lang w:eastAsia="ru-RU"/>
        </w:rPr>
      </w:pPr>
      <w:r w:rsidRPr="00CE2CE7">
        <w:rPr>
          <w:rFonts w:ascii="Cuprum" w:eastAsia="Times New Roman" w:hAnsi="Cuprum" w:cs="Times New Roman"/>
          <w:color w:val="000000"/>
          <w:sz w:val="28"/>
          <w:szCs w:val="28"/>
          <w:lang w:eastAsia="ru-RU"/>
        </w:rPr>
        <w:t>А при свете он бессилен.</w:t>
      </w:r>
    </w:p>
    <w:p w:rsidR="00CE2CE7" w:rsidRPr="00CE2CE7" w:rsidRDefault="00CE2CE7" w:rsidP="00CE2CE7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i/>
          <w:color w:val="111111"/>
          <w:sz w:val="28"/>
          <w:szCs w:val="28"/>
          <w:lang w:eastAsia="ru-RU"/>
        </w:rPr>
      </w:pPr>
      <w:proofErr w:type="gram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(Дети легко стучат пальцами по верхней губе, произнося:</w:t>
      </w:r>
      <w:proofErr w:type="gramEnd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 </w:t>
      </w:r>
      <w:proofErr w:type="gramStart"/>
      <w:r w:rsidRPr="00CE2CE7">
        <w:rPr>
          <w:rFonts w:ascii="Cuprum" w:eastAsia="Times New Roman" w:hAnsi="Cuprum" w:cs="Times New Roman"/>
          <w:i/>
          <w:color w:val="000000"/>
          <w:sz w:val="28"/>
          <w:szCs w:val="28"/>
          <w:lang w:eastAsia="ru-RU"/>
        </w:rPr>
        <w:t>«Бы-бы-бы!»)</w:t>
      </w:r>
      <w:proofErr w:type="gramEnd"/>
    </w:p>
    <w:p w:rsidR="005767F1" w:rsidRPr="00CE2CE7" w:rsidRDefault="005767F1">
      <w:pPr>
        <w:rPr>
          <w:sz w:val="28"/>
          <w:szCs w:val="28"/>
        </w:rPr>
      </w:pPr>
    </w:p>
    <w:sectPr w:rsidR="005767F1" w:rsidRPr="00CE2CE7" w:rsidSect="00CE2CE7">
      <w:pgSz w:w="11906" w:h="16838"/>
      <w:pgMar w:top="1134" w:right="850" w:bottom="1134" w:left="127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76919"/>
    <w:multiLevelType w:val="multilevel"/>
    <w:tmpl w:val="83BC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CE7"/>
    <w:rsid w:val="005767F1"/>
    <w:rsid w:val="00C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F1"/>
  </w:style>
  <w:style w:type="paragraph" w:styleId="2">
    <w:name w:val="heading 2"/>
    <w:basedOn w:val="a"/>
    <w:link w:val="20"/>
    <w:uiPriority w:val="9"/>
    <w:qFormat/>
    <w:rsid w:val="00CE2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C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2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C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E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2023-09-07T10:00:00Z</dcterms:created>
  <dcterms:modified xsi:type="dcterms:W3CDTF">2023-09-07T10:05:00Z</dcterms:modified>
</cp:coreProperties>
</file>