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F8" w:rsidRDefault="002536F8" w:rsidP="002536F8">
      <w:pPr>
        <w:jc w:val="center"/>
        <w:rPr>
          <w:b/>
          <w:sz w:val="36"/>
        </w:rPr>
      </w:pPr>
      <w:r w:rsidRPr="001703AF">
        <w:rPr>
          <w:b/>
          <w:sz w:val="36"/>
        </w:rPr>
        <w:t>Подвижные игры как средство воспитания выразительности движений у младших дошкольников.</w:t>
      </w:r>
    </w:p>
    <w:p w:rsidR="002536F8" w:rsidRDefault="002536F8" w:rsidP="002536F8">
      <w:pPr>
        <w:jc w:val="center"/>
        <w:rPr>
          <w:b/>
          <w:sz w:val="36"/>
        </w:rPr>
      </w:pPr>
    </w:p>
    <w:p w:rsidR="002536F8" w:rsidRDefault="002536F8" w:rsidP="002536F8">
      <w:pPr>
        <w:rPr>
          <w:sz w:val="36"/>
          <w:szCs w:val="32"/>
        </w:rPr>
      </w:pPr>
      <w:r w:rsidRPr="00F80615">
        <w:rPr>
          <w:sz w:val="36"/>
          <w:szCs w:val="32"/>
        </w:rPr>
        <w:t xml:space="preserve">Подвижные игры как нельзя лучше развивают творчество у дошкольников. Выразительность движений – не что иное, как проявление творчества детьми. Творчество, а также воспитание выразительности движений в игре начинается с подражания. Дети обожают подражать всему, что видят вокруг. </w:t>
      </w:r>
    </w:p>
    <w:p w:rsidR="002536F8" w:rsidRPr="00F80615" w:rsidRDefault="002536F8" w:rsidP="002536F8">
      <w:pPr>
        <w:rPr>
          <w:sz w:val="36"/>
          <w:szCs w:val="32"/>
        </w:rPr>
      </w:pPr>
    </w:p>
    <w:p w:rsidR="002536F8" w:rsidRDefault="002536F8" w:rsidP="002536F8">
      <w:pPr>
        <w:rPr>
          <w:sz w:val="36"/>
          <w:szCs w:val="32"/>
        </w:rPr>
      </w:pPr>
      <w:r w:rsidRPr="00F80615">
        <w:rPr>
          <w:sz w:val="36"/>
          <w:szCs w:val="32"/>
        </w:rPr>
        <w:t>Младшие дошкольники имеют большие способности к подражанию, поэтому с ними в основном проводятся сюжетные подвижные игры. В них малыши превращаются в зайчиков, птичек, обезьянок, автомобили, самолеты, т.е. в любые объекты окружающего мира.</w:t>
      </w:r>
    </w:p>
    <w:p w:rsidR="002536F8" w:rsidRPr="00F80615" w:rsidRDefault="002536F8" w:rsidP="002536F8">
      <w:pPr>
        <w:rPr>
          <w:sz w:val="36"/>
          <w:szCs w:val="32"/>
        </w:rPr>
      </w:pPr>
    </w:p>
    <w:p w:rsidR="002536F8" w:rsidRDefault="002536F8" w:rsidP="002536F8">
      <w:pPr>
        <w:rPr>
          <w:sz w:val="36"/>
          <w:szCs w:val="32"/>
        </w:rPr>
      </w:pPr>
      <w:r w:rsidRPr="00F80615">
        <w:rPr>
          <w:sz w:val="36"/>
          <w:szCs w:val="32"/>
        </w:rPr>
        <w:t>Правильно организованная подвижная игра раскрывает творческие способности ребенка, даже медлительного и застенчивого. Любой воспитанник раскрепощается в игре и наравне со всеми исполняет роль водящего.</w:t>
      </w:r>
    </w:p>
    <w:p w:rsidR="002536F8" w:rsidRPr="00F80615" w:rsidRDefault="002536F8" w:rsidP="002536F8">
      <w:pPr>
        <w:rPr>
          <w:sz w:val="36"/>
          <w:szCs w:val="32"/>
        </w:rPr>
      </w:pPr>
    </w:p>
    <w:p w:rsidR="002536F8" w:rsidRDefault="002536F8" w:rsidP="002536F8">
      <w:pPr>
        <w:rPr>
          <w:sz w:val="36"/>
          <w:szCs w:val="32"/>
        </w:rPr>
      </w:pPr>
      <w:r w:rsidRPr="00F80615">
        <w:rPr>
          <w:sz w:val="36"/>
          <w:szCs w:val="32"/>
        </w:rPr>
        <w:t>Творчество, подражание в подвижных играх влияют на характер ребенка. Через игру он учится выстраивать взаимоотношения со сверстниками.</w:t>
      </w:r>
    </w:p>
    <w:p w:rsidR="002536F8" w:rsidRPr="00F80615" w:rsidRDefault="002536F8" w:rsidP="002536F8">
      <w:pPr>
        <w:rPr>
          <w:sz w:val="36"/>
          <w:szCs w:val="32"/>
        </w:rPr>
      </w:pPr>
    </w:p>
    <w:p w:rsidR="002536F8" w:rsidRPr="00F80615" w:rsidRDefault="002536F8" w:rsidP="002536F8">
      <w:pPr>
        <w:rPr>
          <w:sz w:val="36"/>
          <w:szCs w:val="32"/>
        </w:rPr>
      </w:pPr>
      <w:r w:rsidRPr="00F80615">
        <w:rPr>
          <w:sz w:val="36"/>
          <w:szCs w:val="32"/>
        </w:rPr>
        <w:t>Подвижные игры предполагают свободную, правильно организованную творческую деятельность детей. С их помощью дети приобретают навык выразительности движений, творческого полета, свободы действий, фантазии и воображения. А все это так необходимо успешному взрослому человеку.</w:t>
      </w:r>
    </w:p>
    <w:p w:rsidR="002536F8" w:rsidRDefault="002536F8" w:rsidP="002536F8">
      <w:pPr>
        <w:spacing w:line="360" w:lineRule="auto"/>
        <w:ind w:firstLine="540"/>
        <w:jc w:val="both"/>
        <w:rPr>
          <w:sz w:val="32"/>
          <w:szCs w:val="28"/>
        </w:rPr>
      </w:pPr>
    </w:p>
    <w:p w:rsidR="00E215CA" w:rsidRDefault="002536F8"/>
    <w:sectPr w:rsidR="00E215CA" w:rsidSect="00F9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6F8"/>
    <w:rsid w:val="00047305"/>
    <w:rsid w:val="00250444"/>
    <w:rsid w:val="002536F8"/>
    <w:rsid w:val="00A20A1A"/>
    <w:rsid w:val="00D03EB2"/>
    <w:rsid w:val="00D04374"/>
    <w:rsid w:val="00D30336"/>
    <w:rsid w:val="00F9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2019-05-31T17:57:00Z</dcterms:created>
  <dcterms:modified xsi:type="dcterms:W3CDTF">2019-05-31T17:57:00Z</dcterms:modified>
</cp:coreProperties>
</file>