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15" w:rsidRPr="00DA410A" w:rsidRDefault="00DA410A" w:rsidP="00DA410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410A">
        <w:rPr>
          <w:rFonts w:ascii="Times New Roman" w:hAnsi="Times New Roman" w:cs="Times New Roman"/>
          <w:b/>
          <w:bCs/>
          <w:sz w:val="28"/>
          <w:szCs w:val="28"/>
        </w:rPr>
        <w:t>Экспериментальное занятие</w:t>
      </w:r>
    </w:p>
    <w:p w:rsidR="00DA410A" w:rsidRPr="00DA410A" w:rsidRDefault="00DA410A" w:rsidP="00DA410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410A">
        <w:rPr>
          <w:rFonts w:ascii="Times New Roman" w:hAnsi="Times New Roman" w:cs="Times New Roman"/>
          <w:b/>
          <w:bCs/>
          <w:sz w:val="28"/>
          <w:szCs w:val="28"/>
        </w:rPr>
        <w:t>Тема: Вода</w:t>
      </w:r>
    </w:p>
    <w:p w:rsidR="00DA410A" w:rsidRDefault="00DA410A" w:rsidP="00DA410A">
      <w:pPr>
        <w:jc w:val="both"/>
        <w:rPr>
          <w:rFonts w:ascii="Times New Roman" w:hAnsi="Times New Roman" w:cs="Times New Roman"/>
          <w:sz w:val="28"/>
          <w:szCs w:val="28"/>
        </w:rPr>
      </w:pPr>
      <w:r w:rsidRPr="00DA410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A410A">
        <w:rPr>
          <w:rFonts w:ascii="Times New Roman" w:hAnsi="Times New Roman" w:cs="Times New Roman"/>
          <w:sz w:val="28"/>
          <w:szCs w:val="28"/>
        </w:rPr>
        <w:t xml:space="preserve"> познакомить ребенка с основными свойствами воды, вызвать интерес к экспериментальной деятельности, развивать аккуратность, внимание, творческое воображение.</w:t>
      </w:r>
    </w:p>
    <w:p w:rsidR="00DA410A" w:rsidRPr="00DA410A" w:rsidRDefault="00DA410A" w:rsidP="00DA41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410A">
        <w:rPr>
          <w:rFonts w:ascii="Times New Roman" w:hAnsi="Times New Roman" w:cs="Times New Roman"/>
          <w:b/>
          <w:bCs/>
          <w:sz w:val="28"/>
          <w:szCs w:val="28"/>
        </w:rPr>
        <w:t>«Познакомимся с водой».</w:t>
      </w:r>
    </w:p>
    <w:p w:rsidR="00DA410A" w:rsidRDefault="00DA410A" w:rsidP="00DA410A">
      <w:pPr>
        <w:jc w:val="both"/>
        <w:rPr>
          <w:rFonts w:ascii="Times New Roman" w:hAnsi="Times New Roman" w:cs="Times New Roman"/>
          <w:sz w:val="28"/>
          <w:szCs w:val="28"/>
        </w:rPr>
      </w:pPr>
      <w:r w:rsidRPr="00DA410A">
        <w:rPr>
          <w:rFonts w:ascii="Times New Roman" w:hAnsi="Times New Roman" w:cs="Times New Roman"/>
          <w:sz w:val="28"/>
          <w:szCs w:val="28"/>
        </w:rPr>
        <w:t>Побеседуйте с детьми о свойствах воды. - Вода разливается по поверхности стола. - Воду можно собрать губкой. Поупражняйте детей в собирании воды с помощью губки: положите губку в лужу, отожмите воду из губки в ванную. - Вода бывает теплая и холодная. Принесите холодной и горячей воды (проверьте с детьми температуру горячей воды через стенки ведерка, а холодной – в ведерке). Смешайте и сделайте теплую воду. - Вода наливается в разные сосуды. Разлейте с детьми воду из большого сосуда в несколько маленьких. Дайте детям возможность самостоятельно наливать воду.</w:t>
      </w:r>
    </w:p>
    <w:p w:rsidR="00DA410A" w:rsidRPr="00DA410A" w:rsidRDefault="00DA410A" w:rsidP="00DA41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410A">
        <w:rPr>
          <w:rFonts w:ascii="Times New Roman" w:hAnsi="Times New Roman" w:cs="Times New Roman"/>
          <w:b/>
          <w:bCs/>
          <w:sz w:val="28"/>
          <w:szCs w:val="28"/>
        </w:rPr>
        <w:t>«Кто быстрее нальет и выльет?»</w:t>
      </w:r>
    </w:p>
    <w:p w:rsidR="00DA410A" w:rsidRDefault="00DA410A" w:rsidP="00DA410A">
      <w:pPr>
        <w:jc w:val="both"/>
        <w:rPr>
          <w:rFonts w:ascii="Times New Roman" w:hAnsi="Times New Roman" w:cs="Times New Roman"/>
          <w:sz w:val="28"/>
          <w:szCs w:val="28"/>
        </w:rPr>
      </w:pPr>
      <w:r w:rsidRPr="00DA410A">
        <w:rPr>
          <w:rFonts w:ascii="Times New Roman" w:hAnsi="Times New Roman" w:cs="Times New Roman"/>
          <w:sz w:val="28"/>
          <w:szCs w:val="28"/>
        </w:rPr>
        <w:t>Предложите детям разной формы сосуды (бутылочки, кружки, баночки). Пусть дети набирают в них воду, опуская сосуд в воду. Расскажите детям, что вода наливается в разные сосуды. Предложите наливать воду через воронку в сосуды разного размера.</w:t>
      </w:r>
    </w:p>
    <w:p w:rsidR="00DA410A" w:rsidRPr="00DA410A" w:rsidRDefault="00DA410A" w:rsidP="00DA41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410A">
        <w:rPr>
          <w:rFonts w:ascii="Times New Roman" w:hAnsi="Times New Roman" w:cs="Times New Roman"/>
          <w:b/>
          <w:bCs/>
          <w:sz w:val="28"/>
          <w:szCs w:val="28"/>
        </w:rPr>
        <w:t>«Разноцветная вода»</w:t>
      </w:r>
    </w:p>
    <w:p w:rsidR="00DA410A" w:rsidRDefault="00DA410A" w:rsidP="00DA410A">
      <w:pPr>
        <w:jc w:val="both"/>
        <w:rPr>
          <w:rFonts w:ascii="Times New Roman" w:hAnsi="Times New Roman" w:cs="Times New Roman"/>
          <w:sz w:val="28"/>
          <w:szCs w:val="28"/>
        </w:rPr>
      </w:pPr>
      <w:r w:rsidRPr="00DA410A">
        <w:rPr>
          <w:rFonts w:ascii="Times New Roman" w:hAnsi="Times New Roman" w:cs="Times New Roman"/>
          <w:sz w:val="28"/>
          <w:szCs w:val="28"/>
        </w:rPr>
        <w:t>В присутствии детей окрасьте воду в ванне пищевым красителем. Пусть дети наливают «волшебную» воду в прозрачные емкости, вместе с ними выразите восхищение от увиденного. Доставьте детям радость, позволив им пускать в необычной воде рыбок, кораблики, лодочки из пенопласта и скорлупы грецких орехов. Покажите, как палочкой можно направить кораблик в нужную сторону.</w:t>
      </w:r>
    </w:p>
    <w:p w:rsidR="00DA410A" w:rsidRPr="00DA410A" w:rsidRDefault="00DA410A" w:rsidP="00DA41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410A">
        <w:rPr>
          <w:rFonts w:ascii="Times New Roman" w:hAnsi="Times New Roman" w:cs="Times New Roman"/>
          <w:b/>
          <w:bCs/>
          <w:sz w:val="28"/>
          <w:szCs w:val="28"/>
        </w:rPr>
        <w:t>«Волшебный камешек»</w:t>
      </w:r>
    </w:p>
    <w:p w:rsidR="00DA410A" w:rsidRDefault="00DA410A" w:rsidP="00DA410A">
      <w:pPr>
        <w:jc w:val="both"/>
        <w:rPr>
          <w:rFonts w:ascii="Times New Roman" w:hAnsi="Times New Roman" w:cs="Times New Roman"/>
          <w:sz w:val="28"/>
          <w:szCs w:val="28"/>
        </w:rPr>
      </w:pPr>
      <w:r w:rsidRPr="00DA410A">
        <w:rPr>
          <w:rFonts w:ascii="Times New Roman" w:hAnsi="Times New Roman" w:cs="Times New Roman"/>
          <w:sz w:val="28"/>
          <w:szCs w:val="28"/>
        </w:rPr>
        <w:t>Рассмотрите с детьми сухие камешки. Опустите их в ванну с водой. Поговорите с детьми о том, что камешки тяжелые, и они упали на дно. Достаньте камешки и сравните их с сухими. Вместе с детьми сделайте вывод о том, что мокрые камешки изменили свой цвет.</w:t>
      </w:r>
    </w:p>
    <w:p w:rsidR="00DA410A" w:rsidRPr="00DA410A" w:rsidRDefault="00DA410A" w:rsidP="00DA41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410A">
        <w:rPr>
          <w:rFonts w:ascii="Times New Roman" w:hAnsi="Times New Roman" w:cs="Times New Roman"/>
          <w:b/>
          <w:bCs/>
          <w:sz w:val="28"/>
          <w:szCs w:val="28"/>
        </w:rPr>
        <w:t>«Пейте куклы вкусный сок»</w:t>
      </w:r>
    </w:p>
    <w:p w:rsidR="00DA410A" w:rsidRPr="00DA410A" w:rsidRDefault="00DA410A" w:rsidP="00DA410A">
      <w:pPr>
        <w:jc w:val="both"/>
        <w:rPr>
          <w:rFonts w:ascii="Times New Roman" w:hAnsi="Times New Roman" w:cs="Times New Roman"/>
          <w:sz w:val="28"/>
          <w:szCs w:val="28"/>
        </w:rPr>
      </w:pPr>
      <w:r w:rsidRPr="00DA410A">
        <w:rPr>
          <w:rFonts w:ascii="Times New Roman" w:hAnsi="Times New Roman" w:cs="Times New Roman"/>
          <w:sz w:val="28"/>
          <w:szCs w:val="28"/>
        </w:rPr>
        <w:t>Цель: выявить свойство воды и красок, способность красок растворятся в воде и изменять её цвет. Материал: акварельные краски, кисточки, прозрачные пластиковые стаканы с водой.</w:t>
      </w:r>
    </w:p>
    <w:p w:rsidR="00DA410A" w:rsidRPr="00DA410A" w:rsidRDefault="00DA410A" w:rsidP="00DA410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A410A">
        <w:rPr>
          <w:rFonts w:ascii="Times New Roman" w:hAnsi="Times New Roman" w:cs="Times New Roman"/>
          <w:i/>
          <w:iCs/>
          <w:sz w:val="28"/>
          <w:szCs w:val="28"/>
        </w:rPr>
        <w:t>Ход игры – эксперимента:</w:t>
      </w:r>
    </w:p>
    <w:p w:rsidR="00DA410A" w:rsidRPr="00DA410A" w:rsidRDefault="00DA410A" w:rsidP="00DA41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Pr="00DA410A">
        <w:rPr>
          <w:rFonts w:ascii="Times New Roman" w:hAnsi="Times New Roman" w:cs="Times New Roman"/>
          <w:sz w:val="28"/>
          <w:szCs w:val="28"/>
        </w:rPr>
        <w:t>Однажды зайка решил показать маме фокус. Он поставил на стол прозрачные стаканчики. Потом налил в них воду. Буль-буль потекла водичка. - Мама, закрой глаза! – сказал Зайка. Мама закрыла глаза и стала ждать, что будет. (И ты закрой глазки). - Открывай! – скомандовал Зайка. Когда мама открыла глаза, то увидела, что в стаканчиках вода теперь не простая, а разноцветная – жёлтая, красная, синяя, зелёная и оранжевая. (А 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10A">
        <w:rPr>
          <w:rFonts w:ascii="Times New Roman" w:hAnsi="Times New Roman" w:cs="Times New Roman"/>
          <w:sz w:val="28"/>
          <w:szCs w:val="28"/>
        </w:rPr>
        <w:t>показывай пальчиком, где какая). - Как красиво! – восхитилась мама.</w:t>
      </w:r>
    </w:p>
    <w:p w:rsidR="00DA410A" w:rsidRDefault="00DA410A" w:rsidP="00DA41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Эксперимент: п</w:t>
      </w:r>
      <w:r w:rsidRPr="00DA410A">
        <w:rPr>
          <w:rFonts w:ascii="Times New Roman" w:hAnsi="Times New Roman" w:cs="Times New Roman"/>
          <w:sz w:val="28"/>
          <w:szCs w:val="28"/>
        </w:rPr>
        <w:t>редложите детям приготовить для кукол разноцветный сок, постарайтесь привлечь внимание ребёнка элементом волшебства: «А если опустим в стакан с водичкой кисточку с жёлтой краской, интересно, что получится. Какой это сок?» Накройте на стол, расставьте стаканы, усадите кукол, угостите напитками. Красная вода превратится в томатный сок, оранжевая – в апельсиновый, жёлтая – в ананасовый, синяя - в ежевичный.</w:t>
      </w:r>
    </w:p>
    <w:p w:rsidR="00DA410A" w:rsidRPr="00DA410A" w:rsidRDefault="00DA410A" w:rsidP="00DA41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410A">
        <w:rPr>
          <w:rFonts w:ascii="Times New Roman" w:hAnsi="Times New Roman" w:cs="Times New Roman"/>
          <w:b/>
          <w:bCs/>
          <w:sz w:val="28"/>
          <w:szCs w:val="28"/>
        </w:rPr>
        <w:t>«Волшебная бутылочка».</w:t>
      </w:r>
    </w:p>
    <w:p w:rsidR="00DA410A" w:rsidRPr="00DA410A" w:rsidRDefault="00DA410A" w:rsidP="00DA410A">
      <w:pPr>
        <w:jc w:val="both"/>
        <w:rPr>
          <w:rFonts w:ascii="Times New Roman" w:hAnsi="Times New Roman" w:cs="Times New Roman"/>
          <w:sz w:val="28"/>
          <w:szCs w:val="28"/>
        </w:rPr>
      </w:pPr>
      <w:r w:rsidRPr="00DA410A">
        <w:rPr>
          <w:rFonts w:ascii="Times New Roman" w:hAnsi="Times New Roman" w:cs="Times New Roman"/>
          <w:sz w:val="28"/>
          <w:szCs w:val="28"/>
        </w:rPr>
        <w:t>Бутылочка с плотно закрывающейся крышкой может превратиться в забавную игрушку. Для этого в бутылку наливают воду и помещают пуговицы, бусинки, мелко нарезанную фольгу. При переворачивании бутылки предметы медленно опускаются вниз.</w:t>
      </w:r>
    </w:p>
    <w:sectPr w:rsidR="00DA410A" w:rsidRPr="00DA410A" w:rsidSect="00874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D265C"/>
    <w:multiLevelType w:val="hybridMultilevel"/>
    <w:tmpl w:val="6CC40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A410A"/>
    <w:rsid w:val="001150D3"/>
    <w:rsid w:val="00874065"/>
    <w:rsid w:val="00A13515"/>
    <w:rsid w:val="00DA4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1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Company>Krokoz™ Inc.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Yasneva</dc:creator>
  <cp:lastModifiedBy>New135-002</cp:lastModifiedBy>
  <cp:revision>2</cp:revision>
  <dcterms:created xsi:type="dcterms:W3CDTF">2021-11-25T10:35:00Z</dcterms:created>
  <dcterms:modified xsi:type="dcterms:W3CDTF">2021-11-25T10:35:00Z</dcterms:modified>
</cp:coreProperties>
</file>