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A4" w:rsidRPr="00FD4AA4" w:rsidRDefault="00FD4AA4" w:rsidP="007974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D4AA4">
        <w:rPr>
          <w:rFonts w:ascii="Times New Roman" w:hAnsi="Times New Roman" w:cs="Times New Roman"/>
          <w:b/>
          <w:sz w:val="32"/>
          <w:szCs w:val="32"/>
        </w:rPr>
        <w:t>ОД «Физкультура» для детей 6-7 лет (апрель третья неделя)</w:t>
      </w:r>
    </w:p>
    <w:bookmarkEnd w:id="0"/>
    <w:p w:rsidR="00FD4AA4" w:rsidRPr="007974B2" w:rsidRDefault="00FD4AA4" w:rsidP="007974B2">
      <w:pPr>
        <w:pStyle w:val="c0"/>
        <w:shd w:val="clear" w:color="auto" w:fill="FFFFFF"/>
        <w:spacing w:before="0" w:beforeAutospacing="0" w:after="0" w:afterAutospacing="0" w:line="276" w:lineRule="auto"/>
        <w:ind w:left="146"/>
        <w:rPr>
          <w:rStyle w:val="c7"/>
          <w:b/>
          <w:i/>
          <w:color w:val="000000"/>
          <w:sz w:val="28"/>
          <w:szCs w:val="28"/>
        </w:rPr>
      </w:pPr>
      <w:r w:rsidRPr="007974B2">
        <w:rPr>
          <w:rStyle w:val="c7"/>
          <w:b/>
          <w:i/>
          <w:color w:val="000000"/>
          <w:sz w:val="28"/>
          <w:szCs w:val="28"/>
        </w:rPr>
        <w:t xml:space="preserve">Задачи: </w:t>
      </w:r>
    </w:p>
    <w:p w:rsidR="00FD4AA4" w:rsidRPr="007974B2" w:rsidRDefault="00FD4AA4" w:rsidP="007974B2">
      <w:pPr>
        <w:pStyle w:val="c0"/>
        <w:shd w:val="clear" w:color="auto" w:fill="FFFFFF"/>
        <w:spacing w:before="0" w:beforeAutospacing="0" w:after="0" w:afterAutospacing="0" w:line="276" w:lineRule="auto"/>
        <w:ind w:left="146"/>
        <w:rPr>
          <w:color w:val="000000"/>
          <w:sz w:val="28"/>
          <w:szCs w:val="28"/>
        </w:rPr>
      </w:pPr>
      <w:r w:rsidRPr="007974B2">
        <w:rPr>
          <w:rStyle w:val="c7"/>
          <w:color w:val="000000"/>
          <w:sz w:val="28"/>
          <w:szCs w:val="28"/>
        </w:rPr>
        <w:t>Упражнять детей в ходьбе в колонне по одному, в построении в пары (колонна по два); в метании мешочков на дальность, в ползании, в равновесии.</w:t>
      </w:r>
    </w:p>
    <w:p w:rsidR="00FD4AA4" w:rsidRPr="007974B2" w:rsidRDefault="00FD4AA4" w:rsidP="007974B2">
      <w:pPr>
        <w:pStyle w:val="c0"/>
        <w:shd w:val="clear" w:color="auto" w:fill="FFFFFF"/>
        <w:spacing w:before="0" w:beforeAutospacing="0" w:after="0" w:afterAutospacing="0" w:line="276" w:lineRule="auto"/>
        <w:ind w:left="146"/>
        <w:rPr>
          <w:color w:val="000000"/>
          <w:sz w:val="28"/>
          <w:szCs w:val="28"/>
          <w:shd w:val="clear" w:color="auto" w:fill="FFFFFF"/>
        </w:rPr>
      </w:pPr>
      <w:r w:rsidRPr="007974B2">
        <w:rPr>
          <w:rStyle w:val="c4"/>
          <w:b/>
          <w:bCs/>
          <w:color w:val="000000"/>
          <w:sz w:val="28"/>
          <w:szCs w:val="28"/>
        </w:rPr>
        <w:t>I часть.</w:t>
      </w:r>
      <w:r w:rsidRPr="007974B2">
        <w:rPr>
          <w:rStyle w:val="c7"/>
          <w:color w:val="000000"/>
          <w:sz w:val="28"/>
          <w:szCs w:val="28"/>
        </w:rPr>
        <w:t> Построение в шеренгу, перестроение в колонну по одному; ходьба в колонне по одному. По сигналу педагога перестроение в пары (колонна по два); ходьба колонной по одному; ходьба и бег врассыпную (</w:t>
      </w:r>
      <w:r w:rsidRPr="007974B2">
        <w:rPr>
          <w:color w:val="000000"/>
          <w:sz w:val="28"/>
          <w:szCs w:val="28"/>
          <w:shd w:val="clear" w:color="auto" w:fill="FFFFFF"/>
        </w:rPr>
        <w:t>2-3 мин).</w:t>
      </w:r>
    </w:p>
    <w:p w:rsidR="00FD4AA4" w:rsidRPr="007974B2" w:rsidRDefault="00FD4AA4" w:rsidP="007974B2">
      <w:pPr>
        <w:pStyle w:val="c0"/>
        <w:shd w:val="clear" w:color="auto" w:fill="FFFFFF"/>
        <w:spacing w:before="0" w:beforeAutospacing="0" w:after="0" w:afterAutospacing="0" w:line="276" w:lineRule="auto"/>
        <w:ind w:left="146"/>
        <w:rPr>
          <w:rFonts w:ascii="Calibri" w:hAnsi="Calibri"/>
          <w:color w:val="000000"/>
          <w:sz w:val="28"/>
          <w:szCs w:val="28"/>
        </w:rPr>
      </w:pPr>
      <w:r w:rsidRPr="007974B2">
        <w:rPr>
          <w:rStyle w:val="c16"/>
          <w:b/>
          <w:bCs/>
          <w:color w:val="000000"/>
          <w:sz w:val="28"/>
          <w:szCs w:val="28"/>
        </w:rPr>
        <w:t>II часть.  Общеразвивающие упражнения</w:t>
      </w:r>
    </w:p>
    <w:p w:rsidR="00FD4AA4" w:rsidRPr="007974B2" w:rsidRDefault="00FD4AA4" w:rsidP="007974B2">
      <w:pPr>
        <w:pStyle w:val="c0"/>
        <w:shd w:val="clear" w:color="auto" w:fill="FFFFFF"/>
        <w:spacing w:before="0" w:beforeAutospacing="0" w:after="0" w:afterAutospacing="0" w:line="276" w:lineRule="auto"/>
        <w:ind w:left="146"/>
        <w:rPr>
          <w:rFonts w:ascii="Calibri" w:hAnsi="Calibri"/>
          <w:color w:val="000000"/>
          <w:sz w:val="28"/>
          <w:szCs w:val="28"/>
        </w:rPr>
      </w:pPr>
      <w:r w:rsidRPr="007974B2">
        <w:rPr>
          <w:rStyle w:val="c7"/>
          <w:color w:val="000000"/>
          <w:sz w:val="28"/>
          <w:szCs w:val="28"/>
        </w:rPr>
        <w:t>1.        И. п. — основная стойка, руки вдоль туловища. 1 — шаг вправо, руки за голову; 2 — исходное положение. То же влево (6—8 раз).</w:t>
      </w:r>
    </w:p>
    <w:p w:rsidR="00FD4AA4" w:rsidRPr="007974B2" w:rsidRDefault="00FD4AA4" w:rsidP="007974B2">
      <w:pPr>
        <w:pStyle w:val="c0"/>
        <w:shd w:val="clear" w:color="auto" w:fill="FFFFFF"/>
        <w:spacing w:before="0" w:beforeAutospacing="0" w:after="0" w:afterAutospacing="0" w:line="276" w:lineRule="auto"/>
        <w:ind w:left="146"/>
        <w:rPr>
          <w:rFonts w:ascii="Calibri" w:hAnsi="Calibri"/>
          <w:color w:val="000000"/>
          <w:sz w:val="28"/>
          <w:szCs w:val="28"/>
        </w:rPr>
      </w:pPr>
      <w:r w:rsidRPr="007974B2">
        <w:rPr>
          <w:rStyle w:val="c7"/>
          <w:color w:val="000000"/>
          <w:sz w:val="28"/>
          <w:szCs w:val="28"/>
        </w:rPr>
        <w:t>2.        И. п. — стойка ноги на ширине плеч, руки на пояс. 1 — руки в стороны; 2 — наклон вперед, к правой (левой) ноге; 3 — выпрямиться; 4 —исходное положение (5 раз).</w:t>
      </w:r>
    </w:p>
    <w:p w:rsidR="00FD4AA4" w:rsidRPr="007974B2" w:rsidRDefault="00FD4AA4" w:rsidP="007974B2">
      <w:pPr>
        <w:pStyle w:val="c0"/>
        <w:shd w:val="clear" w:color="auto" w:fill="FFFFFF"/>
        <w:spacing w:before="0" w:beforeAutospacing="0" w:after="0" w:afterAutospacing="0" w:line="276" w:lineRule="auto"/>
        <w:ind w:left="146"/>
        <w:rPr>
          <w:rFonts w:ascii="Calibri" w:hAnsi="Calibri"/>
          <w:color w:val="000000"/>
          <w:sz w:val="28"/>
          <w:szCs w:val="28"/>
        </w:rPr>
      </w:pPr>
      <w:r w:rsidRPr="007974B2">
        <w:rPr>
          <w:rStyle w:val="c7"/>
          <w:color w:val="000000"/>
          <w:sz w:val="28"/>
          <w:szCs w:val="28"/>
        </w:rPr>
        <w:t>3.        И. п. — стойка ноги на ширине плеч, руки за голову. 1 — руки в стороны; 2 — наклон вправо (влево), правую руку вниз, левую —</w:t>
      </w:r>
      <w:r w:rsidR="007974B2">
        <w:rPr>
          <w:rStyle w:val="c7"/>
          <w:color w:val="000000"/>
          <w:sz w:val="28"/>
          <w:szCs w:val="28"/>
        </w:rPr>
        <w:t xml:space="preserve"> </w:t>
      </w:r>
      <w:r w:rsidRPr="007974B2">
        <w:rPr>
          <w:rStyle w:val="c7"/>
          <w:color w:val="000000"/>
          <w:sz w:val="28"/>
          <w:szCs w:val="28"/>
        </w:rPr>
        <w:t>вверх; 3 — выпрямиться, руки в стороны; 4 — исходное положение (</w:t>
      </w:r>
      <w:r w:rsidRPr="007974B2">
        <w:rPr>
          <w:color w:val="000000"/>
          <w:sz w:val="28"/>
          <w:szCs w:val="28"/>
          <w:shd w:val="clear" w:color="auto" w:fill="FFFFFF"/>
        </w:rPr>
        <w:t>6-7 раз).</w:t>
      </w:r>
    </w:p>
    <w:p w:rsidR="00FD4AA4" w:rsidRPr="007974B2" w:rsidRDefault="00FD4AA4" w:rsidP="007974B2">
      <w:pPr>
        <w:pStyle w:val="c0"/>
        <w:shd w:val="clear" w:color="auto" w:fill="FFFFFF"/>
        <w:spacing w:before="0" w:beforeAutospacing="0" w:after="0" w:afterAutospacing="0" w:line="276" w:lineRule="auto"/>
        <w:ind w:left="146"/>
        <w:rPr>
          <w:rFonts w:ascii="Calibri" w:hAnsi="Calibri"/>
          <w:color w:val="000000"/>
          <w:sz w:val="28"/>
          <w:szCs w:val="28"/>
        </w:rPr>
      </w:pPr>
      <w:r w:rsidRPr="007974B2">
        <w:rPr>
          <w:rStyle w:val="c7"/>
          <w:color w:val="000000"/>
          <w:sz w:val="28"/>
          <w:szCs w:val="28"/>
        </w:rPr>
        <w:t>4.        И. п. — основная стойка, руки на пояс, 1—2 — присед, колени развести в стороны, удерживая равновесие; 3—4 — исходное положение (5 раз).</w:t>
      </w:r>
    </w:p>
    <w:p w:rsidR="00FD4AA4" w:rsidRPr="007974B2" w:rsidRDefault="00FD4AA4" w:rsidP="007974B2">
      <w:pPr>
        <w:pStyle w:val="c0"/>
        <w:shd w:val="clear" w:color="auto" w:fill="FFFFFF"/>
        <w:spacing w:before="0" w:beforeAutospacing="0" w:after="0" w:afterAutospacing="0" w:line="276" w:lineRule="auto"/>
        <w:ind w:left="146"/>
        <w:rPr>
          <w:rFonts w:ascii="Calibri" w:hAnsi="Calibri"/>
          <w:color w:val="000000"/>
          <w:sz w:val="28"/>
          <w:szCs w:val="28"/>
        </w:rPr>
      </w:pPr>
      <w:r w:rsidRPr="007974B2">
        <w:rPr>
          <w:rStyle w:val="c7"/>
          <w:color w:val="000000"/>
          <w:sz w:val="28"/>
          <w:szCs w:val="28"/>
        </w:rPr>
        <w:t>5.        И. п. — основная стойка, руки вдоль туловища. Прыжком ноги врозь, руки в стороны; прыжком в исходное положение. Выполняется на счет «1-8».</w:t>
      </w:r>
      <w:r w:rsidR="007974B2">
        <w:rPr>
          <w:rStyle w:val="c7"/>
          <w:color w:val="000000"/>
          <w:sz w:val="28"/>
          <w:szCs w:val="28"/>
        </w:rPr>
        <w:t xml:space="preserve"> </w:t>
      </w:r>
      <w:r w:rsidRPr="007974B2">
        <w:rPr>
          <w:rStyle w:val="c7"/>
          <w:color w:val="000000"/>
          <w:sz w:val="28"/>
          <w:szCs w:val="28"/>
        </w:rPr>
        <w:t>Повторить 3-4 раза, с небольшой паузой между сериями прыжков.</w:t>
      </w:r>
    </w:p>
    <w:p w:rsidR="00FD4AA4" w:rsidRPr="007974B2" w:rsidRDefault="00FD4AA4" w:rsidP="007974B2">
      <w:pPr>
        <w:pStyle w:val="c0"/>
        <w:shd w:val="clear" w:color="auto" w:fill="FFFFFF"/>
        <w:spacing w:before="0" w:beforeAutospacing="0" w:after="0" w:afterAutospacing="0" w:line="276" w:lineRule="auto"/>
        <w:ind w:left="146"/>
        <w:rPr>
          <w:rFonts w:ascii="Calibri" w:hAnsi="Calibri"/>
          <w:color w:val="000000"/>
          <w:sz w:val="28"/>
          <w:szCs w:val="28"/>
        </w:rPr>
      </w:pPr>
      <w:r w:rsidRPr="007974B2">
        <w:rPr>
          <w:rStyle w:val="c16"/>
          <w:b/>
          <w:bCs/>
          <w:color w:val="000000"/>
          <w:sz w:val="28"/>
          <w:szCs w:val="28"/>
        </w:rPr>
        <w:t>Основные виды движений</w:t>
      </w:r>
    </w:p>
    <w:p w:rsidR="00FD4AA4" w:rsidRPr="007974B2" w:rsidRDefault="00FD4AA4" w:rsidP="007974B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c7"/>
          <w:color w:val="000000"/>
          <w:sz w:val="28"/>
          <w:szCs w:val="28"/>
        </w:rPr>
      </w:pPr>
      <w:r w:rsidRPr="007974B2">
        <w:rPr>
          <w:rStyle w:val="c4"/>
          <w:b/>
          <w:bCs/>
          <w:color w:val="000000"/>
          <w:sz w:val="28"/>
          <w:szCs w:val="28"/>
        </w:rPr>
        <w:t>Метание мешочков на дальность</w:t>
      </w:r>
      <w:r w:rsidRPr="007974B2">
        <w:rPr>
          <w:rStyle w:val="c7"/>
          <w:b/>
          <w:color w:val="000000"/>
          <w:sz w:val="28"/>
          <w:szCs w:val="28"/>
        </w:rPr>
        <w:t> — «Кто дальше бросит».</w:t>
      </w:r>
    </w:p>
    <w:p w:rsidR="00FD4AA4" w:rsidRPr="007974B2" w:rsidRDefault="00FD4AA4" w:rsidP="007974B2">
      <w:pPr>
        <w:pStyle w:val="c0"/>
        <w:shd w:val="clear" w:color="auto" w:fill="FFFFFF"/>
        <w:spacing w:before="0" w:beforeAutospacing="0" w:after="0" w:afterAutospacing="0" w:line="276" w:lineRule="auto"/>
        <w:ind w:left="146"/>
        <w:rPr>
          <w:rFonts w:ascii="Calibri" w:hAnsi="Calibri"/>
          <w:color w:val="000000"/>
          <w:sz w:val="28"/>
          <w:szCs w:val="28"/>
        </w:rPr>
      </w:pPr>
      <w:r w:rsidRPr="007974B2">
        <w:rPr>
          <w:color w:val="000000"/>
          <w:sz w:val="28"/>
          <w:szCs w:val="28"/>
          <w:shd w:val="clear" w:color="auto" w:fill="FFFFFF"/>
        </w:rPr>
        <w:t xml:space="preserve">Дети строятся в шеренги. На полу перед каждым ребенком лежит 3—4 мешочка. Задание: метнуть мешочек как можно </w:t>
      </w:r>
      <w:r w:rsidR="007974B2">
        <w:rPr>
          <w:color w:val="000000"/>
          <w:sz w:val="28"/>
          <w:szCs w:val="28"/>
          <w:shd w:val="clear" w:color="auto" w:fill="FFFFFF"/>
        </w:rPr>
        <w:t>дальше способом от плеча, занять</w:t>
      </w:r>
      <w:r w:rsidRPr="007974B2">
        <w:rPr>
          <w:color w:val="000000"/>
          <w:sz w:val="28"/>
          <w:szCs w:val="28"/>
          <w:shd w:val="clear" w:color="auto" w:fill="FFFFFF"/>
        </w:rPr>
        <w:t xml:space="preserve"> правильное исходное положение — одна нога чуть впереди другой; используя энергичный замах. Ориентиром могут быть кубики (кегли), поставленные на разном расстоянии от детей. После выполнения задания дети собирают мешочки, воспитатель отмечает отличившихся и приглашает следующую группу.</w:t>
      </w:r>
    </w:p>
    <w:p w:rsidR="007974B2" w:rsidRDefault="00FD4AA4" w:rsidP="007974B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c7"/>
          <w:color w:val="000000"/>
          <w:sz w:val="28"/>
          <w:szCs w:val="28"/>
        </w:rPr>
      </w:pPr>
      <w:r w:rsidRPr="007974B2">
        <w:rPr>
          <w:rStyle w:val="c4"/>
          <w:b/>
          <w:bCs/>
          <w:color w:val="000000"/>
          <w:sz w:val="28"/>
          <w:szCs w:val="28"/>
        </w:rPr>
        <w:t>Ползание по гимнастической скамейке</w:t>
      </w:r>
      <w:r w:rsidRPr="007974B2">
        <w:rPr>
          <w:rStyle w:val="c7"/>
          <w:color w:val="000000"/>
          <w:sz w:val="28"/>
          <w:szCs w:val="28"/>
        </w:rPr>
        <w:t> </w:t>
      </w:r>
      <w:r w:rsidRPr="007974B2">
        <w:rPr>
          <w:rStyle w:val="c7"/>
          <w:b/>
          <w:color w:val="000000"/>
          <w:sz w:val="28"/>
          <w:szCs w:val="28"/>
        </w:rPr>
        <w:t>на четвереньках с мешочком на спине.</w:t>
      </w:r>
      <w:r w:rsidR="007974B2">
        <w:rPr>
          <w:rStyle w:val="c7"/>
          <w:color w:val="000000"/>
          <w:sz w:val="28"/>
          <w:szCs w:val="28"/>
        </w:rPr>
        <w:t xml:space="preserve"> </w:t>
      </w:r>
    </w:p>
    <w:p w:rsidR="00FD4AA4" w:rsidRPr="007974B2" w:rsidRDefault="00FD4AA4" w:rsidP="007974B2">
      <w:pPr>
        <w:pStyle w:val="c0"/>
        <w:shd w:val="clear" w:color="auto" w:fill="FFFFFF"/>
        <w:spacing w:before="0" w:beforeAutospacing="0" w:after="0" w:afterAutospacing="0" w:line="276" w:lineRule="auto"/>
        <w:ind w:left="146"/>
        <w:rPr>
          <w:color w:val="000000"/>
          <w:sz w:val="28"/>
          <w:szCs w:val="28"/>
        </w:rPr>
      </w:pPr>
      <w:r w:rsidRPr="007974B2">
        <w:rPr>
          <w:rStyle w:val="c7"/>
          <w:color w:val="000000"/>
          <w:sz w:val="28"/>
          <w:szCs w:val="28"/>
        </w:rPr>
        <w:t xml:space="preserve">Ползание по скамейке на четвереньках, с опорой на ладони и колени, с мешочком на спине выполняется двумя колоннами. Каждый следующий в колонне ребенок кладет </w:t>
      </w:r>
      <w:r w:rsidR="007974B2" w:rsidRPr="007974B2">
        <w:rPr>
          <w:rStyle w:val="c7"/>
          <w:color w:val="000000"/>
          <w:sz w:val="28"/>
          <w:szCs w:val="28"/>
        </w:rPr>
        <w:t>предыдущему</w:t>
      </w:r>
      <w:r w:rsidRPr="007974B2">
        <w:rPr>
          <w:rStyle w:val="c7"/>
          <w:color w:val="000000"/>
          <w:sz w:val="28"/>
          <w:szCs w:val="28"/>
        </w:rPr>
        <w:t xml:space="preserve"> мешочек на спину. В умеренном темпе. Главное — смотреть вперед и не уронить мешочек.</w:t>
      </w:r>
    </w:p>
    <w:p w:rsidR="00FD4AA4" w:rsidRPr="007974B2" w:rsidRDefault="00FD4AA4" w:rsidP="007974B2">
      <w:pPr>
        <w:pStyle w:val="c0"/>
        <w:shd w:val="clear" w:color="auto" w:fill="FFFFFF"/>
        <w:spacing w:before="0" w:beforeAutospacing="0" w:after="0" w:afterAutospacing="0" w:line="276" w:lineRule="auto"/>
        <w:ind w:left="686"/>
        <w:rPr>
          <w:rFonts w:ascii="Calibri" w:hAnsi="Calibri"/>
          <w:color w:val="000000"/>
          <w:sz w:val="28"/>
          <w:szCs w:val="28"/>
        </w:rPr>
      </w:pPr>
    </w:p>
    <w:p w:rsidR="007974B2" w:rsidRDefault="00FD4AA4" w:rsidP="007974B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c7"/>
          <w:color w:val="000000"/>
          <w:sz w:val="28"/>
          <w:szCs w:val="28"/>
        </w:rPr>
      </w:pPr>
      <w:r w:rsidRPr="007974B2">
        <w:rPr>
          <w:rStyle w:val="c4"/>
          <w:b/>
          <w:bCs/>
          <w:color w:val="000000"/>
          <w:sz w:val="28"/>
          <w:szCs w:val="28"/>
        </w:rPr>
        <w:t>Ходьба боком приставным шагом с мешочком на голове</w:t>
      </w:r>
      <w:r w:rsidR="007974B2">
        <w:rPr>
          <w:rStyle w:val="c7"/>
          <w:color w:val="000000"/>
          <w:sz w:val="28"/>
          <w:szCs w:val="28"/>
        </w:rPr>
        <w:t xml:space="preserve">, </w:t>
      </w:r>
      <w:r w:rsidRPr="007974B2">
        <w:rPr>
          <w:rStyle w:val="c7"/>
          <w:b/>
          <w:color w:val="000000"/>
          <w:sz w:val="28"/>
          <w:szCs w:val="28"/>
        </w:rPr>
        <w:t>перешагивая через предметы</w:t>
      </w:r>
      <w:r w:rsidRPr="007974B2">
        <w:rPr>
          <w:rStyle w:val="c7"/>
          <w:color w:val="000000"/>
          <w:sz w:val="28"/>
          <w:szCs w:val="28"/>
        </w:rPr>
        <w:t xml:space="preserve">. </w:t>
      </w:r>
    </w:p>
    <w:p w:rsidR="00FD4AA4" w:rsidRPr="007974B2" w:rsidRDefault="00FD4AA4" w:rsidP="007974B2">
      <w:pPr>
        <w:pStyle w:val="c0"/>
        <w:shd w:val="clear" w:color="auto" w:fill="FFFFFF"/>
        <w:spacing w:before="0" w:beforeAutospacing="0" w:after="0" w:afterAutospacing="0" w:line="276" w:lineRule="auto"/>
        <w:ind w:left="146"/>
        <w:rPr>
          <w:rFonts w:ascii="Calibri" w:hAnsi="Calibri"/>
          <w:color w:val="000000"/>
          <w:sz w:val="28"/>
          <w:szCs w:val="28"/>
        </w:rPr>
      </w:pPr>
      <w:r w:rsidRPr="007974B2">
        <w:rPr>
          <w:rStyle w:val="c7"/>
          <w:color w:val="000000"/>
          <w:sz w:val="28"/>
          <w:szCs w:val="28"/>
        </w:rPr>
        <w:t>Вдоль зала в две линии кладут набивные мячи (кубики) на ра</w:t>
      </w:r>
      <w:r w:rsidR="007974B2">
        <w:rPr>
          <w:rStyle w:val="c7"/>
          <w:color w:val="000000"/>
          <w:sz w:val="28"/>
          <w:szCs w:val="28"/>
        </w:rPr>
        <w:t>сстоянии двух шагов ребенка межд</w:t>
      </w:r>
      <w:r w:rsidRPr="007974B2">
        <w:rPr>
          <w:rStyle w:val="c7"/>
          <w:color w:val="000000"/>
          <w:sz w:val="28"/>
          <w:szCs w:val="28"/>
        </w:rPr>
        <w:t>у мячами (расстояние между линиями 2—2,5 м). Дети двумя колоннами лицом друг к другу выполняют ходьбу приставным шагом с мешочком на голове, руки на пояс — два приставных шага, подняв согнутую ногу, перешагнуть через предмет и приставить вторую ногу, и так до конца дистанции. Главное — сохранять устойчивое равновесие и не уронить мешочек</w:t>
      </w:r>
    </w:p>
    <w:p w:rsidR="007974B2" w:rsidRDefault="00FD4AA4" w:rsidP="007974B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7974B2">
        <w:rPr>
          <w:rStyle w:val="c4"/>
          <w:b/>
          <w:bCs/>
          <w:color w:val="000000"/>
          <w:sz w:val="28"/>
          <w:szCs w:val="28"/>
        </w:rPr>
        <w:t>Прыжки на двух ногах</w:t>
      </w:r>
      <w:r w:rsidRPr="007974B2">
        <w:rPr>
          <w:rStyle w:val="c7"/>
          <w:color w:val="000000"/>
          <w:sz w:val="28"/>
          <w:szCs w:val="28"/>
        </w:rPr>
        <w:t xml:space="preserve">, </w:t>
      </w:r>
      <w:r w:rsidRPr="007974B2">
        <w:rPr>
          <w:rStyle w:val="c7"/>
          <w:b/>
          <w:color w:val="000000"/>
          <w:sz w:val="28"/>
          <w:szCs w:val="28"/>
        </w:rPr>
        <w:t>продвигаясь вперед («Кто быстрее до предмета»)</w:t>
      </w:r>
      <w:r w:rsidRPr="007974B2">
        <w:rPr>
          <w:rStyle w:val="c7"/>
          <w:color w:val="000000"/>
          <w:sz w:val="28"/>
          <w:szCs w:val="28"/>
        </w:rPr>
        <w:t>.</w:t>
      </w:r>
      <w:r w:rsidR="007974B2">
        <w:rPr>
          <w:rFonts w:ascii="Calibri" w:hAnsi="Calibri"/>
          <w:color w:val="000000"/>
          <w:sz w:val="28"/>
          <w:szCs w:val="28"/>
        </w:rPr>
        <w:t xml:space="preserve"> </w:t>
      </w:r>
    </w:p>
    <w:p w:rsidR="00FD4AA4" w:rsidRPr="007974B2" w:rsidRDefault="00FD4AA4" w:rsidP="007974B2">
      <w:pPr>
        <w:pStyle w:val="c0"/>
        <w:shd w:val="clear" w:color="auto" w:fill="FFFFFF"/>
        <w:spacing w:before="0" w:beforeAutospacing="0" w:after="0" w:afterAutospacing="0" w:line="276" w:lineRule="auto"/>
        <w:ind w:left="146"/>
        <w:rPr>
          <w:rFonts w:ascii="Calibri" w:hAnsi="Calibri"/>
          <w:color w:val="000000"/>
          <w:sz w:val="28"/>
          <w:szCs w:val="28"/>
        </w:rPr>
      </w:pPr>
      <w:r w:rsidRPr="007974B2">
        <w:rPr>
          <w:rStyle w:val="c7"/>
          <w:color w:val="000000"/>
          <w:sz w:val="28"/>
          <w:szCs w:val="28"/>
        </w:rPr>
        <w:t>Задание в прыжках выполняется двумя шеренгами. На исходную линию выходит первая группа. Задание: прыжки ноги врозь, ноги вместе и так далее, продвигаясь вперед до линии, на которой стоит кубик (дистанция 6—8 м). Тот, кто быстрее выполнит задание и поднимет кубик над головой, считается победителем.</w:t>
      </w:r>
    </w:p>
    <w:p w:rsidR="00FD4AA4" w:rsidRPr="007974B2" w:rsidRDefault="00FD4AA4" w:rsidP="007974B2">
      <w:pPr>
        <w:pStyle w:val="c0"/>
        <w:shd w:val="clear" w:color="auto" w:fill="FFFFFF"/>
        <w:spacing w:before="0" w:beforeAutospacing="0" w:after="0" w:afterAutospacing="0" w:line="276" w:lineRule="auto"/>
        <w:ind w:left="146"/>
        <w:rPr>
          <w:rFonts w:ascii="Calibri" w:hAnsi="Calibri"/>
          <w:color w:val="000000"/>
          <w:sz w:val="28"/>
          <w:szCs w:val="28"/>
        </w:rPr>
      </w:pPr>
      <w:r w:rsidRPr="007974B2">
        <w:rPr>
          <w:rStyle w:val="c16"/>
          <w:b/>
          <w:bCs/>
          <w:color w:val="000000"/>
          <w:sz w:val="28"/>
          <w:szCs w:val="28"/>
        </w:rPr>
        <w:t>Подвижная игра «Затейники».</w:t>
      </w:r>
    </w:p>
    <w:p w:rsidR="00FD4AA4" w:rsidRPr="007974B2" w:rsidRDefault="00FD4AA4" w:rsidP="007974B2">
      <w:pPr>
        <w:pStyle w:val="c0"/>
        <w:shd w:val="clear" w:color="auto" w:fill="FFFFFF"/>
        <w:spacing w:before="0" w:beforeAutospacing="0" w:after="0" w:afterAutospacing="0" w:line="276" w:lineRule="auto"/>
        <w:ind w:left="146"/>
        <w:rPr>
          <w:rFonts w:ascii="Calibri" w:hAnsi="Calibri"/>
          <w:color w:val="000000"/>
          <w:sz w:val="28"/>
          <w:szCs w:val="28"/>
        </w:rPr>
      </w:pPr>
      <w:r w:rsidRPr="007974B2">
        <w:rPr>
          <w:rStyle w:val="c4"/>
          <w:b/>
          <w:bCs/>
          <w:color w:val="000000"/>
          <w:sz w:val="28"/>
          <w:szCs w:val="28"/>
        </w:rPr>
        <w:t>III часть</w:t>
      </w:r>
      <w:r w:rsidRPr="007974B2">
        <w:rPr>
          <w:rStyle w:val="c7"/>
          <w:color w:val="000000"/>
          <w:sz w:val="28"/>
          <w:szCs w:val="28"/>
        </w:rPr>
        <w:t>. Ходьба в колонне по одному.</w:t>
      </w:r>
    </w:p>
    <w:p w:rsidR="00C11A84" w:rsidRDefault="00C11A84" w:rsidP="007974B2"/>
    <w:sectPr w:rsidR="00C1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65C18"/>
    <w:multiLevelType w:val="hybridMultilevel"/>
    <w:tmpl w:val="2930817A"/>
    <w:lvl w:ilvl="0" w:tplc="44A27E0C">
      <w:start w:val="1"/>
      <w:numFmt w:val="decimal"/>
      <w:lvlText w:val="%1."/>
      <w:lvlJc w:val="left"/>
      <w:pPr>
        <w:ind w:left="686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A4"/>
    <w:rsid w:val="007974B2"/>
    <w:rsid w:val="00C11A84"/>
    <w:rsid w:val="00DE312E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61B2D-776F-45C8-AD65-8C27218E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D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D4AA4"/>
  </w:style>
  <w:style w:type="character" w:customStyle="1" w:styleId="c4">
    <w:name w:val="c4"/>
    <w:basedOn w:val="a0"/>
    <w:rsid w:val="00FD4AA4"/>
  </w:style>
  <w:style w:type="character" w:customStyle="1" w:styleId="c16">
    <w:name w:val="c16"/>
    <w:basedOn w:val="a0"/>
    <w:rsid w:val="00FD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2020-04-29T07:45:00Z</dcterms:created>
  <dcterms:modified xsi:type="dcterms:W3CDTF">2020-04-29T07:45:00Z</dcterms:modified>
</cp:coreProperties>
</file>