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35" w:rsidRPr="00DC6FF7" w:rsidRDefault="00E86235" w:rsidP="00E86235">
      <w:pPr>
        <w:spacing w:after="0" w:line="288" w:lineRule="auto"/>
        <w:jc w:val="center"/>
        <w:outlineLvl w:val="0"/>
        <w:rPr>
          <w:rFonts w:ascii="Times New Roman" w:eastAsia="Times New Roman" w:hAnsi="Times New Roman" w:cs="Times New Roman"/>
          <w:kern w:val="36"/>
          <w:sz w:val="40"/>
          <w:szCs w:val="40"/>
          <w:lang w:eastAsia="ru-RU"/>
        </w:rPr>
      </w:pPr>
      <w:r w:rsidRPr="00DC6FF7">
        <w:rPr>
          <w:rFonts w:ascii="Times New Roman" w:eastAsia="Times New Roman" w:hAnsi="Times New Roman" w:cs="Times New Roman"/>
          <w:kern w:val="36"/>
          <w:sz w:val="40"/>
          <w:szCs w:val="40"/>
          <w:lang w:eastAsia="ru-RU"/>
        </w:rPr>
        <w:t xml:space="preserve">Консультация </w:t>
      </w:r>
      <w:bookmarkStart w:id="0" w:name="_GoBack"/>
      <w:bookmarkEnd w:id="0"/>
      <w:r w:rsidRPr="00DC6FF7">
        <w:rPr>
          <w:rFonts w:ascii="Times New Roman" w:eastAsia="Times New Roman" w:hAnsi="Times New Roman" w:cs="Times New Roman"/>
          <w:kern w:val="36"/>
          <w:sz w:val="40"/>
          <w:szCs w:val="40"/>
          <w:lang w:eastAsia="ru-RU"/>
        </w:rPr>
        <w:t xml:space="preserve">для </w:t>
      </w:r>
      <w:proofErr w:type="gramStart"/>
      <w:r w:rsidRPr="00DC6FF7">
        <w:rPr>
          <w:rFonts w:ascii="Times New Roman" w:eastAsia="Times New Roman" w:hAnsi="Times New Roman" w:cs="Times New Roman"/>
          <w:kern w:val="36"/>
          <w:sz w:val="40"/>
          <w:szCs w:val="40"/>
          <w:lang w:eastAsia="ru-RU"/>
        </w:rPr>
        <w:t>родителей</w:t>
      </w:r>
      <w:r w:rsidRPr="00DC6FF7">
        <w:rPr>
          <w:rFonts w:ascii="Times New Roman" w:eastAsia="Times New Roman" w:hAnsi="Times New Roman" w:cs="Times New Roman"/>
          <w:kern w:val="36"/>
          <w:sz w:val="40"/>
          <w:szCs w:val="40"/>
          <w:lang w:eastAsia="ru-RU"/>
        </w:rPr>
        <w:br/>
        <w:t>«</w:t>
      </w:r>
      <w:proofErr w:type="gramEnd"/>
      <w:r w:rsidRPr="00DC6FF7">
        <w:rPr>
          <w:rFonts w:ascii="Times New Roman" w:eastAsia="Times New Roman" w:hAnsi="Times New Roman" w:cs="Times New Roman"/>
          <w:kern w:val="36"/>
          <w:sz w:val="40"/>
          <w:szCs w:val="40"/>
          <w:lang w:eastAsia="ru-RU"/>
        </w:rPr>
        <w:t>Веселая математика дома»</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 xml:space="preserve">Домашняя обстановка способствует </w:t>
      </w:r>
      <w:proofErr w:type="gramStart"/>
      <w:r w:rsidRPr="00DC6FF7">
        <w:rPr>
          <w:rFonts w:ascii="Times New Roman" w:eastAsia="Times New Roman" w:hAnsi="Times New Roman" w:cs="Times New Roman"/>
          <w:sz w:val="28"/>
          <w:szCs w:val="28"/>
          <w:lang w:eastAsia="ru-RU"/>
        </w:rPr>
        <w:t>раскрепощению ребенка</w:t>
      </w:r>
      <w:proofErr w:type="gramEnd"/>
      <w:r w:rsidRPr="00DC6FF7">
        <w:rPr>
          <w:rFonts w:ascii="Times New Roman" w:eastAsia="Times New Roman" w:hAnsi="Times New Roman" w:cs="Times New Roman"/>
          <w:sz w:val="28"/>
          <w:szCs w:val="28"/>
          <w:lang w:eastAsia="ru-RU"/>
        </w:rPr>
        <w:t xml:space="preserve">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 </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1.</w:t>
      </w:r>
      <w:r w:rsidRPr="00DC6FF7">
        <w:rPr>
          <w:rFonts w:ascii="Times New Roman" w:eastAsia="Times New Roman" w:hAnsi="Times New Roman" w:cs="Times New Roman"/>
          <w:bCs/>
          <w:sz w:val="28"/>
          <w:szCs w:val="28"/>
          <w:lang w:eastAsia="ru-RU"/>
        </w:rPr>
        <w:t xml:space="preserve"> Математическая игра «Подбери колеса к вагончикам»</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Цель игры: обучение различению и называнию геометрических фигур, установление соответствия между группами фигур, счет до 5.</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 </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2.</w:t>
      </w:r>
      <w:r w:rsidRPr="00DC6FF7">
        <w:rPr>
          <w:rFonts w:ascii="Times New Roman" w:eastAsia="Times New Roman" w:hAnsi="Times New Roman" w:cs="Times New Roman"/>
          <w:bCs/>
          <w:sz w:val="28"/>
          <w:szCs w:val="28"/>
          <w:lang w:eastAsia="ru-RU"/>
        </w:rPr>
        <w:t xml:space="preserve"> Математическая игра «Составь цветок»</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Цель игры: научить составлять силуэт цветка из одинаковых по форме геометрических фигур, группируя их.</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lastRenderedPageBreak/>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 </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3.</w:t>
      </w:r>
      <w:r w:rsidRPr="00DC6FF7">
        <w:rPr>
          <w:rFonts w:ascii="Times New Roman" w:eastAsia="Times New Roman" w:hAnsi="Times New Roman" w:cs="Times New Roman"/>
          <w:bCs/>
          <w:sz w:val="28"/>
          <w:szCs w:val="28"/>
          <w:lang w:eastAsia="ru-RU"/>
        </w:rPr>
        <w:t xml:space="preserve"> Игра- упражнение «Назови похожий предмет»</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Цель игры: развитие зрительного внимания, наблюдательности и связной речи.</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Ход игры: 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 </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4.</w:t>
      </w:r>
      <w:r w:rsidRPr="00DC6FF7">
        <w:rPr>
          <w:rFonts w:ascii="Times New Roman" w:eastAsia="Times New Roman" w:hAnsi="Times New Roman" w:cs="Times New Roman"/>
          <w:bCs/>
          <w:sz w:val="28"/>
          <w:szCs w:val="28"/>
          <w:lang w:eastAsia="ru-RU"/>
        </w:rPr>
        <w:t xml:space="preserve"> «Собери бусы»</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Цель игры: развивать восприятие цвета, размера; умение обобщать и концентрировать внимание; речь.</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Ход игры: для последовательностей можно использовать конструктор «</w:t>
      </w:r>
      <w:proofErr w:type="spellStart"/>
      <w:r w:rsidRPr="00DC6FF7">
        <w:rPr>
          <w:rFonts w:ascii="Times New Roman" w:eastAsia="Times New Roman" w:hAnsi="Times New Roman" w:cs="Times New Roman"/>
          <w:sz w:val="28"/>
          <w:szCs w:val="28"/>
          <w:lang w:eastAsia="ru-RU"/>
        </w:rPr>
        <w:t>Лего</w:t>
      </w:r>
      <w:proofErr w:type="spellEnd"/>
      <w:r w:rsidRPr="00DC6FF7">
        <w:rPr>
          <w:rFonts w:ascii="Times New Roman" w:eastAsia="Times New Roman" w:hAnsi="Times New Roman" w:cs="Times New Roman"/>
          <w:sz w:val="28"/>
          <w:szCs w:val="28"/>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lastRenderedPageBreak/>
        <w:t> </w:t>
      </w:r>
      <w:r w:rsidRPr="00DC6FF7">
        <w:rPr>
          <w:rFonts w:ascii="Times New Roman" w:eastAsia="Times New Roman" w:hAnsi="Times New Roman" w:cs="Times New Roman"/>
          <w:noProof/>
          <w:sz w:val="28"/>
          <w:szCs w:val="28"/>
          <w:lang w:eastAsia="ru-RU"/>
        </w:rPr>
        <w:drawing>
          <wp:inline distT="0" distB="0" distL="0" distR="0">
            <wp:extent cx="3813810" cy="2018030"/>
            <wp:effectExtent l="19050" t="0" r="0" b="0"/>
            <wp:docPr id="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4"/>
                    <a:srcRect/>
                    <a:stretch>
                      <a:fillRect/>
                    </a:stretch>
                  </pic:blipFill>
                  <pic:spPr bwMode="auto">
                    <a:xfrm>
                      <a:off x="0" y="0"/>
                      <a:ext cx="3813810" cy="2018030"/>
                    </a:xfrm>
                    <a:prstGeom prst="rect">
                      <a:avLst/>
                    </a:prstGeom>
                    <a:noFill/>
                    <a:ln w="9525">
                      <a:noFill/>
                      <a:miter lim="800000"/>
                      <a:headEnd/>
                      <a:tailEnd/>
                    </a:ln>
                  </pic:spPr>
                </pic:pic>
              </a:graphicData>
            </a:graphic>
          </wp:inline>
        </w:drawing>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 </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 xml:space="preserve">5. </w:t>
      </w:r>
      <w:r w:rsidRPr="00DC6FF7">
        <w:rPr>
          <w:rFonts w:ascii="Times New Roman" w:eastAsia="Times New Roman" w:hAnsi="Times New Roman" w:cs="Times New Roman"/>
          <w:bCs/>
          <w:sz w:val="28"/>
          <w:szCs w:val="28"/>
          <w:lang w:eastAsia="ru-RU"/>
        </w:rPr>
        <w:t>Математическая игра «Что стоит у нас в квартире»</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развитие зрительного внимания, наблюдательности и связной речи.</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 </w:t>
      </w:r>
    </w:p>
    <w:p w:rsidR="00E86235" w:rsidRPr="00DC6FF7" w:rsidRDefault="00E86235" w:rsidP="00E86235">
      <w:pPr>
        <w:spacing w:before="78" w:after="78" w:line="360" w:lineRule="auto"/>
        <w:rPr>
          <w:rFonts w:ascii="Times New Roman" w:eastAsia="Times New Roman" w:hAnsi="Times New Roman" w:cs="Times New Roman"/>
          <w:sz w:val="28"/>
          <w:szCs w:val="28"/>
          <w:lang w:eastAsia="ru-RU"/>
        </w:rPr>
      </w:pPr>
      <w:r w:rsidRPr="00DC6FF7">
        <w:rPr>
          <w:rFonts w:ascii="Times New Roman" w:eastAsia="Times New Roman" w:hAnsi="Times New Roman" w:cs="Times New Roman"/>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EA4BCC" w:rsidRPr="00DC6FF7" w:rsidRDefault="00EA4BCC">
      <w:pPr>
        <w:rPr>
          <w:rFonts w:ascii="Times New Roman" w:hAnsi="Times New Roman" w:cs="Times New Roman"/>
        </w:rPr>
      </w:pPr>
    </w:p>
    <w:sectPr w:rsidR="00EA4BCC" w:rsidRPr="00DC6FF7" w:rsidSect="00EA4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35"/>
    <w:rsid w:val="00DC6FF7"/>
    <w:rsid w:val="00E86235"/>
    <w:rsid w:val="00EA4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2E554-ADD9-4CB4-B540-731E0B5D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BCC"/>
  </w:style>
  <w:style w:type="paragraph" w:styleId="1">
    <w:name w:val="heading 1"/>
    <w:basedOn w:val="a"/>
    <w:link w:val="10"/>
    <w:uiPriority w:val="9"/>
    <w:qFormat/>
    <w:rsid w:val="00E86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2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86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6235"/>
    <w:rPr>
      <w:b/>
      <w:bCs/>
    </w:rPr>
  </w:style>
  <w:style w:type="paragraph" w:styleId="a5">
    <w:name w:val="Balloon Text"/>
    <w:basedOn w:val="a"/>
    <w:link w:val="a6"/>
    <w:uiPriority w:val="99"/>
    <w:semiHidden/>
    <w:unhideWhenUsed/>
    <w:rsid w:val="00E862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5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Алексей</cp:lastModifiedBy>
  <cp:revision>2</cp:revision>
  <dcterms:created xsi:type="dcterms:W3CDTF">2020-04-20T05:22:00Z</dcterms:created>
  <dcterms:modified xsi:type="dcterms:W3CDTF">2020-04-20T05:22:00Z</dcterms:modified>
</cp:coreProperties>
</file>