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3" w:rsidRDefault="00E622F3" w:rsidP="00E622F3">
      <w:pPr>
        <w:pStyle w:val="a3"/>
        <w:jc w:val="right"/>
      </w:pPr>
      <w:r>
        <w:rPr>
          <w:noProof/>
          <w:color w:val="990033"/>
        </w:rPr>
        <w:drawing>
          <wp:inline distT="0" distB="0" distL="0" distR="0">
            <wp:extent cx="3428038" cy="2713990"/>
            <wp:effectExtent l="19050" t="0" r="962" b="0"/>
            <wp:docPr id="1" name="Рисунок 1" descr="http://mdou135.edu.yar.ru/map1407-58_w300_h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35.edu.yar.ru/map1407-58_w300_h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30" cy="271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F3" w:rsidRDefault="00E622F3" w:rsidP="00E622F3">
      <w:pPr>
        <w:pStyle w:val="a3"/>
        <w:jc w:val="center"/>
      </w:pPr>
    </w:p>
    <w:p w:rsidR="00E622F3" w:rsidRDefault="00E622F3" w:rsidP="00E622F3">
      <w:pPr>
        <w:pStyle w:val="a3"/>
        <w:jc w:val="center"/>
      </w:pPr>
      <w:r>
        <w:rPr>
          <w:rStyle w:val="a4"/>
          <w:rFonts w:ascii="Georgia" w:hAnsi="Georgia"/>
          <w:color w:val="CC0000"/>
          <w:sz w:val="25"/>
          <w:szCs w:val="25"/>
        </w:rPr>
        <w:t>Как развивать у ребенка чувство ответственности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Ответственность не дается человеку с рождения. Быть ответственным – значит самостоятельно принимать решения и осознавать необходимость действия. Дисциплина и ответственность – разные, но взаимосвязанные качества человеческой личности. Без дисциплины нет ответственности. Дисциплина подразумевает «обучение». По сути, это обучение правильной, эффективной жизнедеятельности. Детей нужно учить быть дисциплинированными и ответственными.</w:t>
      </w:r>
    </w:p>
    <w:p w:rsidR="00E622F3" w:rsidRDefault="00E622F3" w:rsidP="00E622F3">
      <w:pPr>
        <w:pStyle w:val="a3"/>
      </w:pPr>
      <w:r>
        <w:rPr>
          <w:rStyle w:val="a4"/>
          <w:rFonts w:ascii="Georgia" w:hAnsi="Georgia"/>
          <w:color w:val="003366"/>
          <w:sz w:val="25"/>
          <w:szCs w:val="25"/>
        </w:rPr>
        <w:t>Составляющие ответственности</w:t>
      </w:r>
    </w:p>
    <w:p w:rsidR="00E622F3" w:rsidRDefault="00E622F3" w:rsidP="00E622F3">
      <w:pPr>
        <w:pStyle w:val="a3"/>
      </w:pPr>
      <w:r>
        <w:rPr>
          <w:rStyle w:val="a5"/>
          <w:rFonts w:ascii="Georgia" w:hAnsi="Georgia"/>
          <w:color w:val="003366"/>
          <w:sz w:val="25"/>
          <w:szCs w:val="25"/>
        </w:rPr>
        <w:t>1. Понимание задачи – знание того, что нужно сделать.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Например, мы говорим: «наведи порядок в своей комнате». А ребенок решает эту задачу по-своему. Для ясности нужно, чтобы родитель и ребенок вместе убирали детскую комнату.</w:t>
      </w:r>
    </w:p>
    <w:p w:rsidR="00E622F3" w:rsidRDefault="00E622F3" w:rsidP="00E622F3">
      <w:pPr>
        <w:pStyle w:val="a3"/>
      </w:pPr>
      <w:r>
        <w:rPr>
          <w:rStyle w:val="a5"/>
          <w:rFonts w:ascii="Georgia" w:hAnsi="Georgia"/>
          <w:color w:val="003366"/>
          <w:sz w:val="25"/>
          <w:szCs w:val="25"/>
        </w:rPr>
        <w:t>2.  Для согласия с поставленной задачей у ребенка должен быть выбор.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Чаще предлагайте ребенку альтернативу: «ты соберешь игрушки или разберешь книги на столе?»  «Ты поможешь мне пропылесосить или будешь вытирать пыль?»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Если есть выбор, то чувство ответственности будет проявляться на практике.</w:t>
      </w:r>
    </w:p>
    <w:p w:rsidR="00E622F3" w:rsidRDefault="00E622F3" w:rsidP="00E622F3">
      <w:pPr>
        <w:pStyle w:val="a3"/>
      </w:pPr>
      <w:r>
        <w:rPr>
          <w:rStyle w:val="a5"/>
          <w:rFonts w:ascii="Georgia" w:hAnsi="Georgia"/>
          <w:color w:val="003366"/>
          <w:sz w:val="25"/>
          <w:szCs w:val="25"/>
        </w:rPr>
        <w:t>3. Умение самостоятельно мотивировать свои действия.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Для этого можно использовать похвалу, а по мере взросления учить «отсроченному» вознаграждению, развивать систему бонусов и т.д.</w:t>
      </w:r>
    </w:p>
    <w:p w:rsidR="00E622F3" w:rsidRDefault="00E622F3" w:rsidP="00E622F3">
      <w:pPr>
        <w:pStyle w:val="a3"/>
      </w:pPr>
      <w:r>
        <w:rPr>
          <w:rStyle w:val="a4"/>
          <w:rFonts w:ascii="Georgia" w:hAnsi="Georgia"/>
          <w:color w:val="003366"/>
          <w:sz w:val="25"/>
          <w:szCs w:val="25"/>
        </w:rPr>
        <w:t>Условия развития чувства ответственности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lastRenderedPageBreak/>
        <w:t>Развитие ответственности – длительный процесс. Родители должны позволить ребенку быть самостоятельными, помочь ему развить свои способности. А быть самостоятельным – значит осуществлять выбор по собственному желанию, самому принимать решения и нести за них ответственность.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Воспитывая в детях ответственность, принимайте во внимание тот факт, что каждый ребенок уникален. Вы должны определить, что наиболее важно и приемлемо для него. Для этого: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—  поймите природу своих притязаний, определите свои цели;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—  учитывайте возрастные особенности ребенка;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—  принимайте в расчет особенности характера;</w:t>
      </w:r>
    </w:p>
    <w:p w:rsidR="00E622F3" w:rsidRDefault="00E622F3" w:rsidP="00E622F3">
      <w:pPr>
        <w:pStyle w:val="a3"/>
      </w:pPr>
      <w:r>
        <w:rPr>
          <w:rFonts w:ascii="Georgia" w:hAnsi="Georgia"/>
          <w:color w:val="003366"/>
          <w:sz w:val="25"/>
          <w:szCs w:val="25"/>
        </w:rPr>
        <w:t>—  оценивайте опыт ребенка, не спрашивайте то, чему его не учили.</w:t>
      </w:r>
    </w:p>
    <w:p w:rsidR="00E622F3" w:rsidRDefault="00E622F3" w:rsidP="00E622F3">
      <w:pPr>
        <w:pStyle w:val="a3"/>
        <w:jc w:val="right"/>
      </w:pPr>
      <w:r>
        <w:rPr>
          <w:rFonts w:ascii="Georgia" w:hAnsi="Georgia"/>
          <w:color w:val="003366"/>
          <w:sz w:val="25"/>
          <w:szCs w:val="25"/>
        </w:rPr>
        <w:t xml:space="preserve">Координатор по работе с семьей: </w:t>
      </w:r>
      <w:proofErr w:type="spellStart"/>
      <w:r>
        <w:rPr>
          <w:rFonts w:ascii="Georgia" w:hAnsi="Georgia"/>
          <w:color w:val="003366"/>
          <w:sz w:val="25"/>
          <w:szCs w:val="25"/>
        </w:rPr>
        <w:t>Цыкина</w:t>
      </w:r>
      <w:proofErr w:type="spellEnd"/>
      <w:r>
        <w:rPr>
          <w:rFonts w:ascii="Georgia" w:hAnsi="Georgia"/>
          <w:color w:val="003366"/>
          <w:sz w:val="25"/>
          <w:szCs w:val="25"/>
        </w:rPr>
        <w:t xml:space="preserve"> Юлия Викторовна</w:t>
      </w:r>
    </w:p>
    <w:p w:rsidR="000271B6" w:rsidRDefault="000271B6"/>
    <w:sectPr w:rsidR="000271B6" w:rsidSect="0002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22F3"/>
    <w:rsid w:val="000271B6"/>
    <w:rsid w:val="00E6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2F3"/>
    <w:rPr>
      <w:b/>
      <w:bCs/>
    </w:rPr>
  </w:style>
  <w:style w:type="character" w:styleId="a5">
    <w:name w:val="Emphasis"/>
    <w:basedOn w:val="a0"/>
    <w:uiPriority w:val="20"/>
    <w:qFormat/>
    <w:rsid w:val="00E622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>Krokoz™ Inc.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2016-06-09T10:35:00Z</dcterms:created>
  <dcterms:modified xsi:type="dcterms:W3CDTF">2016-06-09T10:36:00Z</dcterms:modified>
</cp:coreProperties>
</file>